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8D" w:rsidRDefault="00201615" w:rsidP="00EE121D">
      <w:pPr>
        <w:jc w:val="center"/>
        <w:rPr>
          <w:rFonts w:ascii="宋体" w:eastAsia="宋体" w:hAnsi="宋体" w:cs="宋体" w:hint="eastAsia"/>
          <w:b/>
          <w:bCs/>
          <w:kern w:val="0"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kern w:val="0"/>
          <w:sz w:val="30"/>
          <w:szCs w:val="30"/>
        </w:rPr>
        <w:t>学术报告厅视频系统技术要求</w:t>
      </w:r>
    </w:p>
    <w:p w:rsidR="00201615" w:rsidRPr="00EE121D" w:rsidRDefault="00201615" w:rsidP="00201615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cs="宋体" w:hint="eastAsia"/>
          <w:b/>
          <w:bCs/>
          <w:kern w:val="0"/>
          <w:szCs w:val="21"/>
        </w:rPr>
      </w:pPr>
      <w:r w:rsidRPr="00EE121D">
        <w:rPr>
          <w:rFonts w:asciiTheme="minorEastAsia" w:hAnsiTheme="minorEastAsia" w:cs="宋体" w:hint="eastAsia"/>
          <w:b/>
          <w:bCs/>
          <w:kern w:val="0"/>
          <w:szCs w:val="21"/>
        </w:rPr>
        <w:t>LED大屏</w:t>
      </w:r>
    </w:p>
    <w:p w:rsidR="00201615" w:rsidRPr="00201615" w:rsidRDefault="00201615" w:rsidP="00201615">
      <w:pPr>
        <w:rPr>
          <w:rFonts w:asciiTheme="minorEastAsia" w:hAnsiTheme="minorEastAsia" w:hint="eastAsia"/>
        </w:rPr>
      </w:pPr>
      <w:r>
        <w:rPr>
          <w:rFonts w:hint="eastAsia"/>
        </w:rPr>
        <w:t>1</w:t>
      </w:r>
      <w:r>
        <w:rPr>
          <w:rFonts w:hint="eastAsia"/>
        </w:rPr>
        <w:t>、尺寸：</w:t>
      </w:r>
      <w:r>
        <w:rPr>
          <w:rFonts w:hint="eastAsia"/>
        </w:rPr>
        <w:t xml:space="preserve">6720*3680 </w:t>
      </w:r>
      <w:r>
        <w:rPr>
          <w:rFonts w:hint="eastAsia"/>
        </w:rPr>
        <w:t>（</w:t>
      </w:r>
      <w:r w:rsidRPr="00201615">
        <w:t>24.73</w:t>
      </w:r>
      <w:r w:rsidRPr="00201615">
        <w:rPr>
          <w:rFonts w:asciiTheme="minorEastAsia" w:hAnsiTheme="minorEastAsia" w:hint="eastAsia"/>
        </w:rPr>
        <w:t>㎡）</w:t>
      </w:r>
    </w:p>
    <w:p w:rsidR="00201615" w:rsidRDefault="00201615" w:rsidP="00201615">
      <w:pPr>
        <w:rPr>
          <w:rFonts w:hint="eastAsia"/>
        </w:rPr>
      </w:pPr>
      <w:r>
        <w:rPr>
          <w:rFonts w:asciiTheme="minorEastAsia" w:hAnsiTheme="minorEastAsia" w:hint="eastAsia"/>
        </w:rPr>
        <w:t>2、</w:t>
      </w:r>
      <w:r>
        <w:rPr>
          <w:rFonts w:hint="eastAsia"/>
        </w:rPr>
        <w:t>分辨率：</w:t>
      </w:r>
      <w:r>
        <w:rPr>
          <w:rFonts w:hint="eastAsia"/>
        </w:rPr>
        <w:t>3360*1840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、像素结构</w:t>
      </w:r>
      <w:r>
        <w:rPr>
          <w:rFonts w:hint="eastAsia"/>
        </w:rPr>
        <w:t xml:space="preserve"> </w:t>
      </w:r>
      <w:r>
        <w:rPr>
          <w:rFonts w:hint="eastAsia"/>
        </w:rPr>
        <w:t>表贴三合一</w:t>
      </w:r>
      <w:r>
        <w:rPr>
          <w:rFonts w:hint="eastAsia"/>
        </w:rPr>
        <w:t xml:space="preserve"> SMD1515</w:t>
      </w:r>
      <w:r>
        <w:rPr>
          <w:rFonts w:hint="eastAsia"/>
        </w:rPr>
        <w:t>黑灯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</w:t>
      </w:r>
      <w:r>
        <w:rPr>
          <w:rFonts w:hint="eastAsia"/>
        </w:rPr>
        <w:t>像素间距（</w:t>
      </w:r>
      <w:r>
        <w:rPr>
          <w:rFonts w:hint="eastAsia"/>
        </w:rPr>
        <w:t>mm</w:t>
      </w:r>
      <w:r>
        <w:rPr>
          <w:rFonts w:hint="eastAsia"/>
        </w:rPr>
        <w:t>）</w:t>
      </w:r>
      <w:r>
        <w:rPr>
          <w:rFonts w:hint="eastAsia"/>
        </w:rPr>
        <w:t xml:space="preserve"> 2.0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5</w:t>
      </w:r>
      <w:r>
        <w:rPr>
          <w:rFonts w:hint="eastAsia"/>
        </w:rPr>
        <w:t>、</w:t>
      </w:r>
      <w:r>
        <w:rPr>
          <w:rFonts w:hint="eastAsia"/>
        </w:rPr>
        <w:t>模组分辨率（</w:t>
      </w:r>
      <w:r>
        <w:rPr>
          <w:rFonts w:hint="eastAsia"/>
        </w:rPr>
        <w:t>W</w:t>
      </w:r>
      <w:r>
        <w:rPr>
          <w:rFonts w:hint="eastAsia"/>
        </w:rPr>
        <w:t>×</w:t>
      </w:r>
      <w:r>
        <w:rPr>
          <w:rFonts w:hint="eastAsia"/>
        </w:rPr>
        <w:t>H</w:t>
      </w:r>
      <w:r>
        <w:rPr>
          <w:rFonts w:hint="eastAsia"/>
        </w:rPr>
        <w:t>）</w:t>
      </w:r>
      <w:r>
        <w:rPr>
          <w:rFonts w:hint="eastAsia"/>
        </w:rPr>
        <w:t xml:space="preserve"> 160</w:t>
      </w:r>
      <w:r>
        <w:rPr>
          <w:rFonts w:hint="eastAsia"/>
        </w:rPr>
        <w:t>×</w:t>
      </w:r>
      <w:r>
        <w:rPr>
          <w:rFonts w:hint="eastAsia"/>
        </w:rPr>
        <w:t>80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6</w:t>
      </w:r>
      <w:r>
        <w:rPr>
          <w:rFonts w:hint="eastAsia"/>
        </w:rPr>
        <w:t>、</w:t>
      </w:r>
      <w:r>
        <w:rPr>
          <w:rFonts w:hint="eastAsia"/>
        </w:rPr>
        <w:t>箱体分辨率（</w:t>
      </w:r>
      <w:r>
        <w:rPr>
          <w:rFonts w:hint="eastAsia"/>
        </w:rPr>
        <w:t>W</w:t>
      </w:r>
      <w:r>
        <w:rPr>
          <w:rFonts w:hint="eastAsia"/>
        </w:rPr>
        <w:t>×</w:t>
      </w:r>
      <w:r>
        <w:rPr>
          <w:rFonts w:hint="eastAsia"/>
        </w:rPr>
        <w:t>H</w:t>
      </w:r>
      <w:r>
        <w:rPr>
          <w:rFonts w:hint="eastAsia"/>
        </w:rPr>
        <w:t>）</w:t>
      </w:r>
      <w:r>
        <w:rPr>
          <w:rFonts w:hint="eastAsia"/>
        </w:rPr>
        <w:t xml:space="preserve"> 320</w:t>
      </w:r>
      <w:r>
        <w:rPr>
          <w:rFonts w:hint="eastAsia"/>
        </w:rPr>
        <w:t>×</w:t>
      </w:r>
      <w:r>
        <w:rPr>
          <w:rFonts w:hint="eastAsia"/>
        </w:rPr>
        <w:t>240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7</w:t>
      </w:r>
      <w:r>
        <w:rPr>
          <w:rFonts w:hint="eastAsia"/>
        </w:rPr>
        <w:t>、</w:t>
      </w:r>
      <w:r>
        <w:rPr>
          <w:rFonts w:hint="eastAsia"/>
        </w:rPr>
        <w:t>模组尺寸（</w:t>
      </w:r>
      <w:r>
        <w:rPr>
          <w:rFonts w:hint="eastAsia"/>
        </w:rPr>
        <w:t>mm</w:t>
      </w:r>
      <w:r>
        <w:rPr>
          <w:rFonts w:hint="eastAsia"/>
        </w:rPr>
        <w:t>）</w:t>
      </w:r>
      <w:r>
        <w:rPr>
          <w:rFonts w:hint="eastAsia"/>
        </w:rPr>
        <w:t xml:space="preserve"> 320</w:t>
      </w:r>
      <w:r>
        <w:rPr>
          <w:rFonts w:hint="eastAsia"/>
        </w:rPr>
        <w:t>（</w:t>
      </w:r>
      <w:r>
        <w:rPr>
          <w:rFonts w:hint="eastAsia"/>
        </w:rPr>
        <w:t>W</w:t>
      </w:r>
      <w:r>
        <w:rPr>
          <w:rFonts w:hint="eastAsia"/>
        </w:rPr>
        <w:t>）×</w:t>
      </w:r>
      <w:r>
        <w:rPr>
          <w:rFonts w:hint="eastAsia"/>
        </w:rPr>
        <w:t>160</w:t>
      </w:r>
      <w:r>
        <w:rPr>
          <w:rFonts w:hint="eastAsia"/>
        </w:rPr>
        <w:t>（</w:t>
      </w:r>
      <w:r>
        <w:rPr>
          <w:rFonts w:hint="eastAsia"/>
        </w:rPr>
        <w:t>H</w:t>
      </w:r>
      <w:r>
        <w:rPr>
          <w:rFonts w:hint="eastAsia"/>
        </w:rPr>
        <w:t>）×</w:t>
      </w:r>
      <w:r>
        <w:rPr>
          <w:rFonts w:hint="eastAsia"/>
        </w:rPr>
        <w:t>15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</w:rPr>
        <w:t>箱体尺寸（</w:t>
      </w:r>
      <w:r>
        <w:rPr>
          <w:rFonts w:hint="eastAsia"/>
        </w:rPr>
        <w:t>mm</w:t>
      </w:r>
      <w:r>
        <w:rPr>
          <w:rFonts w:hint="eastAsia"/>
        </w:rPr>
        <w:t>）</w:t>
      </w:r>
      <w:r>
        <w:rPr>
          <w:rFonts w:hint="eastAsia"/>
        </w:rPr>
        <w:t xml:space="preserve"> 640</w:t>
      </w:r>
      <w:r>
        <w:rPr>
          <w:rFonts w:hint="eastAsia"/>
        </w:rPr>
        <w:t>（</w:t>
      </w:r>
      <w:r>
        <w:rPr>
          <w:rFonts w:hint="eastAsia"/>
        </w:rPr>
        <w:t>W</w:t>
      </w:r>
      <w:r>
        <w:rPr>
          <w:rFonts w:hint="eastAsia"/>
        </w:rPr>
        <w:t>）×</w:t>
      </w:r>
      <w:r>
        <w:rPr>
          <w:rFonts w:hint="eastAsia"/>
        </w:rPr>
        <w:t>480</w:t>
      </w:r>
      <w:r>
        <w:rPr>
          <w:rFonts w:hint="eastAsia"/>
        </w:rPr>
        <w:t>（</w:t>
      </w:r>
      <w:r>
        <w:rPr>
          <w:rFonts w:hint="eastAsia"/>
        </w:rPr>
        <w:t>H</w:t>
      </w:r>
      <w:r>
        <w:rPr>
          <w:rFonts w:hint="eastAsia"/>
        </w:rPr>
        <w:t>）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9</w:t>
      </w:r>
      <w:r>
        <w:rPr>
          <w:rFonts w:hint="eastAsia"/>
        </w:rPr>
        <w:t>、</w:t>
      </w:r>
      <w:r>
        <w:rPr>
          <w:rFonts w:hint="eastAsia"/>
        </w:rPr>
        <w:t>模组重量（</w:t>
      </w:r>
      <w:r>
        <w:rPr>
          <w:rFonts w:hint="eastAsia"/>
        </w:rPr>
        <w:t>kg/</w:t>
      </w:r>
      <w:r>
        <w:rPr>
          <w:rFonts w:hint="eastAsia"/>
        </w:rPr>
        <w:t>块）</w:t>
      </w:r>
      <w:r>
        <w:rPr>
          <w:rFonts w:hint="eastAsia"/>
        </w:rPr>
        <w:t xml:space="preserve"> 0.5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10</w:t>
      </w:r>
      <w:r>
        <w:rPr>
          <w:rFonts w:hint="eastAsia"/>
        </w:rPr>
        <w:t>、</w:t>
      </w:r>
      <w:r>
        <w:rPr>
          <w:rFonts w:hint="eastAsia"/>
        </w:rPr>
        <w:t>模组最大功耗（</w:t>
      </w:r>
      <w:r>
        <w:rPr>
          <w:rFonts w:hint="eastAsia"/>
        </w:rPr>
        <w:t>W/</w:t>
      </w:r>
      <w:r>
        <w:rPr>
          <w:rFonts w:hint="eastAsia"/>
        </w:rPr>
        <w:t>块）</w:t>
      </w:r>
      <w:r>
        <w:rPr>
          <w:rFonts w:hint="eastAsia"/>
        </w:rPr>
        <w:t xml:space="preserve"> 21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11</w:t>
      </w:r>
      <w:r>
        <w:rPr>
          <w:rFonts w:hint="eastAsia"/>
        </w:rPr>
        <w:t>、</w:t>
      </w:r>
      <w:r>
        <w:rPr>
          <w:rFonts w:hint="eastAsia"/>
        </w:rPr>
        <w:t>像素密度（点</w:t>
      </w:r>
      <w:r>
        <w:rPr>
          <w:rFonts w:hint="eastAsia"/>
        </w:rPr>
        <w:t xml:space="preserve">/m2 </w:t>
      </w:r>
      <w:r>
        <w:rPr>
          <w:rFonts w:hint="eastAsia"/>
        </w:rPr>
        <w:t>）</w:t>
      </w:r>
      <w:r>
        <w:rPr>
          <w:rFonts w:hint="eastAsia"/>
        </w:rPr>
        <w:t xml:space="preserve"> 250000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12</w:t>
      </w:r>
      <w:r>
        <w:rPr>
          <w:rFonts w:hint="eastAsia"/>
        </w:rPr>
        <w:t>、</w:t>
      </w:r>
      <w:r>
        <w:rPr>
          <w:rFonts w:hint="eastAsia"/>
        </w:rPr>
        <w:t>维护方式</w:t>
      </w:r>
      <w:r>
        <w:rPr>
          <w:rFonts w:hint="eastAsia"/>
        </w:rPr>
        <w:t xml:space="preserve"> </w:t>
      </w:r>
      <w:proofErr w:type="gramStart"/>
      <w:r>
        <w:rPr>
          <w:rFonts w:hint="eastAsia"/>
        </w:rPr>
        <w:t>磁吸前维护</w:t>
      </w:r>
      <w:proofErr w:type="gramEnd"/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13</w:t>
      </w:r>
      <w:r>
        <w:rPr>
          <w:rFonts w:hint="eastAsia"/>
        </w:rPr>
        <w:t>、</w:t>
      </w:r>
      <w:r>
        <w:rPr>
          <w:rFonts w:hint="eastAsia"/>
        </w:rPr>
        <w:t>显示屏亮度（</w:t>
      </w:r>
      <w:r>
        <w:rPr>
          <w:rFonts w:hint="eastAsia"/>
        </w:rPr>
        <w:t>nits</w:t>
      </w:r>
      <w:r>
        <w:rPr>
          <w:rFonts w:hint="eastAsia"/>
        </w:rPr>
        <w:t>）</w:t>
      </w:r>
      <w:r>
        <w:rPr>
          <w:rFonts w:hint="eastAsia"/>
        </w:rPr>
        <w:t xml:space="preserve"> 600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14</w:t>
      </w:r>
      <w:r>
        <w:rPr>
          <w:rFonts w:hint="eastAsia"/>
        </w:rPr>
        <w:t>、</w:t>
      </w:r>
      <w:r>
        <w:rPr>
          <w:rFonts w:hint="eastAsia"/>
        </w:rPr>
        <w:t>色温（</w:t>
      </w:r>
      <w:r>
        <w:rPr>
          <w:rFonts w:hint="eastAsia"/>
        </w:rPr>
        <w:t>K</w:t>
      </w:r>
      <w:r>
        <w:rPr>
          <w:rFonts w:hint="eastAsia"/>
        </w:rPr>
        <w:t>）</w:t>
      </w:r>
      <w:r>
        <w:rPr>
          <w:rFonts w:hint="eastAsia"/>
        </w:rPr>
        <w:t xml:space="preserve"> 8000</w:t>
      </w:r>
      <w:r>
        <w:rPr>
          <w:rFonts w:hint="eastAsia"/>
        </w:rPr>
        <w:t>—</w:t>
      </w:r>
      <w:r>
        <w:rPr>
          <w:rFonts w:hint="eastAsia"/>
        </w:rPr>
        <w:t xml:space="preserve">19000 </w:t>
      </w:r>
      <w:r>
        <w:rPr>
          <w:rFonts w:hint="eastAsia"/>
        </w:rPr>
        <w:t>可调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15</w:t>
      </w:r>
      <w:r>
        <w:rPr>
          <w:rFonts w:hint="eastAsia"/>
        </w:rPr>
        <w:t>、</w:t>
      </w:r>
      <w:r>
        <w:rPr>
          <w:rFonts w:hint="eastAsia"/>
        </w:rPr>
        <w:t>水平视角（°）</w:t>
      </w:r>
      <w:r>
        <w:rPr>
          <w:rFonts w:hint="eastAsia"/>
        </w:rPr>
        <w:t xml:space="preserve"> 160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16</w:t>
      </w:r>
      <w:r>
        <w:rPr>
          <w:rFonts w:hint="eastAsia"/>
        </w:rPr>
        <w:t>、</w:t>
      </w:r>
      <w:r>
        <w:rPr>
          <w:rFonts w:hint="eastAsia"/>
        </w:rPr>
        <w:t>垂直视角（°）</w:t>
      </w:r>
      <w:r>
        <w:rPr>
          <w:rFonts w:hint="eastAsia"/>
        </w:rPr>
        <w:t xml:space="preserve"> 160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17</w:t>
      </w:r>
      <w:r>
        <w:rPr>
          <w:rFonts w:hint="eastAsia"/>
        </w:rPr>
        <w:t>、</w:t>
      </w:r>
      <w:r>
        <w:rPr>
          <w:rFonts w:hint="eastAsia"/>
        </w:rPr>
        <w:t>对比度</w:t>
      </w:r>
      <w:r>
        <w:rPr>
          <w:rFonts w:hint="eastAsia"/>
        </w:rPr>
        <w:t xml:space="preserve"> 4000:1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18</w:t>
      </w:r>
      <w:r>
        <w:rPr>
          <w:rFonts w:hint="eastAsia"/>
        </w:rPr>
        <w:t>、</w:t>
      </w:r>
      <w:r>
        <w:rPr>
          <w:rFonts w:hint="eastAsia"/>
        </w:rPr>
        <w:t>亮度均匀性</w:t>
      </w:r>
      <w:r>
        <w:rPr>
          <w:rFonts w:hint="eastAsia"/>
        </w:rPr>
        <w:t xml:space="preserve"> </w:t>
      </w:r>
      <w:r>
        <w:rPr>
          <w:rFonts w:hint="eastAsia"/>
        </w:rPr>
        <w:t>≥</w:t>
      </w:r>
      <w:r>
        <w:rPr>
          <w:rFonts w:hint="eastAsia"/>
        </w:rPr>
        <w:t>97%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19</w:t>
      </w:r>
      <w:r>
        <w:rPr>
          <w:rFonts w:hint="eastAsia"/>
        </w:rPr>
        <w:t>、</w:t>
      </w:r>
      <w:r>
        <w:rPr>
          <w:rFonts w:hint="eastAsia"/>
        </w:rPr>
        <w:t>色度均匀性</w:t>
      </w:r>
      <w:r>
        <w:rPr>
          <w:rFonts w:hint="eastAsia"/>
        </w:rPr>
        <w:t xml:space="preserve"> </w:t>
      </w:r>
      <w:r>
        <w:rPr>
          <w:rFonts w:hint="eastAsia"/>
        </w:rPr>
        <w:t>±</w:t>
      </w:r>
      <w:r>
        <w:rPr>
          <w:rFonts w:hint="eastAsia"/>
        </w:rPr>
        <w:t xml:space="preserve">0.003Cx,Cy </w:t>
      </w:r>
      <w:r>
        <w:rPr>
          <w:rFonts w:hint="eastAsia"/>
        </w:rPr>
        <w:t>之内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20</w:t>
      </w:r>
      <w:r>
        <w:rPr>
          <w:rFonts w:hint="eastAsia"/>
        </w:rPr>
        <w:t>、</w:t>
      </w:r>
      <w:r>
        <w:rPr>
          <w:rFonts w:hint="eastAsia"/>
        </w:rPr>
        <w:t>最佳视距（</w:t>
      </w:r>
      <w:r>
        <w:rPr>
          <w:rFonts w:hint="eastAsia"/>
        </w:rPr>
        <w:t>m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≥</w:t>
      </w:r>
      <w:r>
        <w:rPr>
          <w:rFonts w:hint="eastAsia"/>
        </w:rPr>
        <w:t>2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21</w:t>
      </w:r>
      <w:r>
        <w:rPr>
          <w:rFonts w:hint="eastAsia"/>
        </w:rPr>
        <w:t>、</w:t>
      </w:r>
      <w:r>
        <w:rPr>
          <w:rFonts w:hint="eastAsia"/>
        </w:rPr>
        <w:t>峰值功耗（</w:t>
      </w:r>
      <w:r>
        <w:rPr>
          <w:rFonts w:hint="eastAsia"/>
        </w:rPr>
        <w:t>W/m2</w:t>
      </w:r>
      <w:r>
        <w:rPr>
          <w:rFonts w:hint="eastAsia"/>
        </w:rPr>
        <w:t>）</w:t>
      </w:r>
      <w:r>
        <w:rPr>
          <w:rFonts w:hint="eastAsia"/>
        </w:rPr>
        <w:t xml:space="preserve"> 410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22</w:t>
      </w:r>
      <w:r>
        <w:rPr>
          <w:rFonts w:hint="eastAsia"/>
        </w:rPr>
        <w:t>、</w:t>
      </w:r>
      <w:r>
        <w:rPr>
          <w:rFonts w:hint="eastAsia"/>
        </w:rPr>
        <w:t>平均功耗（</w:t>
      </w:r>
      <w:r>
        <w:rPr>
          <w:rFonts w:hint="eastAsia"/>
        </w:rPr>
        <w:t>W/m2</w:t>
      </w:r>
      <w:r>
        <w:rPr>
          <w:rFonts w:hint="eastAsia"/>
        </w:rPr>
        <w:t>）</w:t>
      </w:r>
      <w:r>
        <w:rPr>
          <w:rFonts w:hint="eastAsia"/>
        </w:rPr>
        <w:t xml:space="preserve"> 205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23</w:t>
      </w:r>
      <w:r>
        <w:rPr>
          <w:rFonts w:hint="eastAsia"/>
        </w:rPr>
        <w:t>、</w:t>
      </w:r>
      <w:r>
        <w:rPr>
          <w:rFonts w:hint="eastAsia"/>
        </w:rPr>
        <w:t>供电要求</w:t>
      </w:r>
      <w:r>
        <w:rPr>
          <w:rFonts w:hint="eastAsia"/>
        </w:rPr>
        <w:t xml:space="preserve">     AC220-240V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24</w:t>
      </w:r>
      <w:r>
        <w:rPr>
          <w:rFonts w:hint="eastAsia"/>
        </w:rPr>
        <w:t>、</w:t>
      </w:r>
      <w:r>
        <w:rPr>
          <w:rFonts w:hint="eastAsia"/>
        </w:rPr>
        <w:t>驱动方式</w:t>
      </w:r>
      <w:r>
        <w:rPr>
          <w:rFonts w:hint="eastAsia"/>
        </w:rPr>
        <w:t xml:space="preserve">   </w:t>
      </w:r>
      <w:r>
        <w:rPr>
          <w:rFonts w:hint="eastAsia"/>
        </w:rPr>
        <w:t>恒流驱动</w:t>
      </w:r>
      <w:r>
        <w:rPr>
          <w:rFonts w:hint="eastAsia"/>
        </w:rPr>
        <w:t xml:space="preserve"> 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25</w:t>
      </w:r>
      <w:r>
        <w:rPr>
          <w:rFonts w:hint="eastAsia"/>
        </w:rPr>
        <w:t>、</w:t>
      </w:r>
      <w:r>
        <w:rPr>
          <w:rFonts w:hint="eastAsia"/>
        </w:rPr>
        <w:t>换帧频率（</w:t>
      </w:r>
      <w:r>
        <w:rPr>
          <w:rFonts w:hint="eastAsia"/>
        </w:rPr>
        <w:t>Hz</w:t>
      </w:r>
      <w:r>
        <w:rPr>
          <w:rFonts w:hint="eastAsia"/>
        </w:rPr>
        <w:t>）</w:t>
      </w:r>
      <w:r>
        <w:rPr>
          <w:rFonts w:hint="eastAsia"/>
        </w:rPr>
        <w:t xml:space="preserve"> 60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26</w:t>
      </w:r>
      <w:r>
        <w:rPr>
          <w:rFonts w:hint="eastAsia"/>
        </w:rPr>
        <w:t>、</w:t>
      </w:r>
      <w:r>
        <w:rPr>
          <w:rFonts w:hint="eastAsia"/>
        </w:rPr>
        <w:t>刷新率（</w:t>
      </w:r>
      <w:r>
        <w:rPr>
          <w:rFonts w:hint="eastAsia"/>
        </w:rPr>
        <w:t>Hz</w:t>
      </w:r>
      <w:r>
        <w:rPr>
          <w:rFonts w:hint="eastAsia"/>
        </w:rPr>
        <w:t>）</w:t>
      </w:r>
      <w:r>
        <w:rPr>
          <w:rFonts w:hint="eastAsia"/>
        </w:rPr>
        <w:t xml:space="preserve"> </w:t>
      </w:r>
      <w:r>
        <w:rPr>
          <w:rFonts w:hint="eastAsia"/>
        </w:rPr>
        <w:t>≥</w:t>
      </w:r>
      <w:r>
        <w:rPr>
          <w:rFonts w:hint="eastAsia"/>
        </w:rPr>
        <w:t>3840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27</w:t>
      </w:r>
      <w:r>
        <w:rPr>
          <w:rFonts w:hint="eastAsia"/>
        </w:rPr>
        <w:t>、</w:t>
      </w:r>
      <w:r>
        <w:rPr>
          <w:rFonts w:hint="eastAsia"/>
        </w:rPr>
        <w:t>工作温度范围（℃）</w:t>
      </w:r>
      <w:r>
        <w:rPr>
          <w:rFonts w:hint="eastAsia"/>
        </w:rPr>
        <w:t xml:space="preserve"> -10</w:t>
      </w:r>
      <w:r>
        <w:rPr>
          <w:rFonts w:hint="eastAsia"/>
        </w:rPr>
        <w:t>—</w:t>
      </w:r>
      <w:r>
        <w:rPr>
          <w:rFonts w:hint="eastAsia"/>
        </w:rPr>
        <w:t xml:space="preserve">40   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28</w:t>
      </w:r>
      <w:r>
        <w:rPr>
          <w:rFonts w:hint="eastAsia"/>
        </w:rPr>
        <w:t>、</w:t>
      </w:r>
      <w:r>
        <w:rPr>
          <w:rFonts w:hint="eastAsia"/>
        </w:rPr>
        <w:t>存储温度范围（℃）</w:t>
      </w:r>
      <w:r>
        <w:rPr>
          <w:rFonts w:hint="eastAsia"/>
        </w:rPr>
        <w:t xml:space="preserve"> -20</w:t>
      </w:r>
      <w:r>
        <w:rPr>
          <w:rFonts w:hint="eastAsia"/>
        </w:rPr>
        <w:t>—</w:t>
      </w:r>
      <w:r>
        <w:rPr>
          <w:rFonts w:hint="eastAsia"/>
        </w:rPr>
        <w:t>60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29</w:t>
      </w:r>
      <w:r>
        <w:rPr>
          <w:rFonts w:hint="eastAsia"/>
        </w:rPr>
        <w:t>、</w:t>
      </w:r>
      <w:r>
        <w:rPr>
          <w:rFonts w:hint="eastAsia"/>
        </w:rPr>
        <w:t>工作湿度范围（</w:t>
      </w:r>
      <w:r>
        <w:rPr>
          <w:rFonts w:hint="eastAsia"/>
        </w:rPr>
        <w:t>RH</w:t>
      </w:r>
      <w:r>
        <w:rPr>
          <w:rFonts w:hint="eastAsia"/>
        </w:rPr>
        <w:t>）无结露</w:t>
      </w:r>
      <w:r>
        <w:rPr>
          <w:rFonts w:hint="eastAsia"/>
        </w:rPr>
        <w:t xml:space="preserve"> 10-80%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30</w:t>
      </w:r>
      <w:r>
        <w:rPr>
          <w:rFonts w:hint="eastAsia"/>
        </w:rPr>
        <w:t>、</w:t>
      </w:r>
      <w:r>
        <w:rPr>
          <w:rFonts w:hint="eastAsia"/>
        </w:rPr>
        <w:t>存储湿度范围（</w:t>
      </w:r>
      <w:r>
        <w:rPr>
          <w:rFonts w:hint="eastAsia"/>
        </w:rPr>
        <w:t>RH</w:t>
      </w:r>
      <w:r>
        <w:rPr>
          <w:rFonts w:hint="eastAsia"/>
        </w:rPr>
        <w:t>）无结露</w:t>
      </w:r>
      <w:r>
        <w:rPr>
          <w:rFonts w:hint="eastAsia"/>
        </w:rPr>
        <w:t xml:space="preserve"> 10-85%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31</w:t>
      </w:r>
      <w:r>
        <w:rPr>
          <w:rFonts w:hint="eastAsia"/>
        </w:rPr>
        <w:t>、</w:t>
      </w:r>
      <w:r>
        <w:rPr>
          <w:rFonts w:hint="eastAsia"/>
        </w:rPr>
        <w:t>信号接口</w:t>
      </w:r>
      <w:r>
        <w:rPr>
          <w:rFonts w:hint="eastAsia"/>
        </w:rPr>
        <w:t xml:space="preserve"> HUB 75E</w:t>
      </w:r>
      <w:r>
        <w:rPr>
          <w:rFonts w:hint="eastAsia"/>
        </w:rPr>
        <w:t>接口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32</w:t>
      </w:r>
      <w:r>
        <w:rPr>
          <w:rFonts w:hint="eastAsia"/>
        </w:rPr>
        <w:t>、</w:t>
      </w:r>
      <w:r>
        <w:rPr>
          <w:rFonts w:hint="eastAsia"/>
        </w:rPr>
        <w:t>电源接口</w:t>
      </w:r>
      <w:r>
        <w:rPr>
          <w:rFonts w:hint="eastAsia"/>
        </w:rPr>
        <w:t xml:space="preserve"> VH4PIN</w:t>
      </w:r>
    </w:p>
    <w:p w:rsidR="00201615" w:rsidRDefault="00201615" w:rsidP="00201615">
      <w:pPr>
        <w:rPr>
          <w:rFonts w:hint="eastAsia"/>
        </w:rPr>
      </w:pPr>
    </w:p>
    <w:p w:rsidR="00201615" w:rsidRPr="00EE121D" w:rsidRDefault="00201615" w:rsidP="00201615">
      <w:pPr>
        <w:pStyle w:val="a3"/>
        <w:numPr>
          <w:ilvl w:val="0"/>
          <w:numId w:val="1"/>
        </w:numPr>
        <w:ind w:firstLineChars="0"/>
        <w:rPr>
          <w:rFonts w:hint="eastAsia"/>
          <w:b/>
        </w:rPr>
      </w:pPr>
      <w:r w:rsidRPr="00EE121D">
        <w:rPr>
          <w:rFonts w:hint="eastAsia"/>
          <w:b/>
        </w:rPr>
        <w:t>室内钢结构</w:t>
      </w:r>
    </w:p>
    <w:p w:rsidR="00201615" w:rsidRDefault="00EE121D" w:rsidP="00EE121D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</w:t>
      </w:r>
      <w:r w:rsidR="00201615" w:rsidRPr="00201615">
        <w:rPr>
          <w:rFonts w:hint="eastAsia"/>
        </w:rPr>
        <w:t>镀锌钢结构；</w:t>
      </w:r>
      <w:r w:rsidR="00201615" w:rsidRPr="00201615">
        <w:rPr>
          <w:rFonts w:hint="eastAsia"/>
        </w:rPr>
        <w:t>304</w:t>
      </w:r>
      <w:r w:rsidR="00201615" w:rsidRPr="00201615">
        <w:rPr>
          <w:rFonts w:hint="eastAsia"/>
        </w:rPr>
        <w:t>不锈钢包边</w:t>
      </w:r>
      <w:r>
        <w:rPr>
          <w:rFonts w:hint="eastAsia"/>
        </w:rPr>
        <w:t>（</w:t>
      </w:r>
      <w:r w:rsidRPr="00201615">
        <w:t>24.73</w:t>
      </w:r>
      <w:r w:rsidRPr="00201615">
        <w:rPr>
          <w:rFonts w:asciiTheme="minorEastAsia" w:hAnsiTheme="minorEastAsia" w:hint="eastAsia"/>
        </w:rPr>
        <w:t>㎡）</w:t>
      </w:r>
    </w:p>
    <w:p w:rsidR="00EE121D" w:rsidRPr="00EE121D" w:rsidRDefault="00EE121D" w:rsidP="00EE121D">
      <w:pPr>
        <w:rPr>
          <w:rFonts w:hint="eastAsia"/>
        </w:rPr>
      </w:pPr>
    </w:p>
    <w:p w:rsidR="00201615" w:rsidRPr="00EE121D" w:rsidRDefault="00201615" w:rsidP="00201615">
      <w:pPr>
        <w:pStyle w:val="a3"/>
        <w:numPr>
          <w:ilvl w:val="0"/>
          <w:numId w:val="1"/>
        </w:numPr>
        <w:ind w:firstLineChars="0"/>
        <w:rPr>
          <w:rFonts w:hint="eastAsia"/>
          <w:b/>
        </w:rPr>
      </w:pPr>
      <w:r w:rsidRPr="00EE121D">
        <w:rPr>
          <w:rFonts w:hint="eastAsia"/>
          <w:b/>
        </w:rPr>
        <w:t>视频控制器</w:t>
      </w:r>
    </w:p>
    <w:p w:rsidR="00201615" w:rsidRDefault="00201615" w:rsidP="00201615">
      <w:r>
        <w:rPr>
          <w:rFonts w:hint="eastAsia"/>
        </w:rPr>
        <w:t>1</w:t>
      </w:r>
      <w:r>
        <w:rPr>
          <w:rFonts w:hint="eastAsia"/>
        </w:rPr>
        <w:t>、</w:t>
      </w:r>
      <w:r>
        <w:t>HDMI1.4−1×DVI−1×3G-SDI</w:t>
      </w:r>
      <w:r>
        <w:rPr>
          <w:rFonts w:hint="eastAsia"/>
        </w:rPr>
        <w:t>（</w:t>
      </w:r>
      <w:r>
        <w:t>IN+LOOP</w:t>
      </w:r>
      <w:r>
        <w:rPr>
          <w:rFonts w:hint="eastAsia"/>
        </w:rPr>
        <w:t>）、</w:t>
      </w:r>
      <w:r>
        <w:t>1×3.5mm</w:t>
      </w:r>
      <w:r>
        <w:rPr>
          <w:rFonts w:hint="eastAsia"/>
        </w:rPr>
        <w:t>音频输入接口、输出接口</w:t>
      </w:r>
      <w:r>
        <w:t>− 10</w:t>
      </w:r>
      <w:r>
        <w:rPr>
          <w:rFonts w:hint="eastAsia"/>
        </w:rPr>
        <w:t>路千兆网，</w:t>
      </w:r>
      <w:proofErr w:type="gramStart"/>
      <w:r>
        <w:rPr>
          <w:rFonts w:hint="eastAsia"/>
        </w:rPr>
        <w:t>最大带载</w:t>
      </w:r>
      <w:proofErr w:type="gramEnd"/>
      <w:r>
        <w:t>650</w:t>
      </w:r>
      <w:proofErr w:type="gramStart"/>
      <w:r>
        <w:rPr>
          <w:rFonts w:hint="eastAsia"/>
        </w:rPr>
        <w:t>万像</w:t>
      </w:r>
      <w:proofErr w:type="gramEnd"/>
      <w:r>
        <w:rPr>
          <w:rFonts w:hint="eastAsia"/>
        </w:rPr>
        <w:t>素，单台设备输出最大宽度</w:t>
      </w:r>
      <w:r>
        <w:t>10240</w:t>
      </w:r>
      <w:r>
        <w:rPr>
          <w:rFonts w:hint="eastAsia"/>
        </w:rPr>
        <w:t>，高度</w:t>
      </w:r>
      <w:r>
        <w:t>8192</w:t>
      </w:r>
      <w:r>
        <w:rPr>
          <w:rFonts w:hint="eastAsia"/>
        </w:rPr>
        <w:t>、</w:t>
      </w:r>
      <w:r>
        <w:t>1</w:t>
      </w:r>
      <w:r>
        <w:rPr>
          <w:rFonts w:hint="eastAsia"/>
        </w:rPr>
        <w:t>路</w:t>
      </w:r>
      <w:r>
        <w:t>HDMI1.3</w:t>
      </w:r>
      <w:r>
        <w:rPr>
          <w:rFonts w:hint="eastAsia"/>
        </w:rPr>
        <w:t>输出接口，可用作</w:t>
      </w:r>
      <w:proofErr w:type="gramStart"/>
      <w:r>
        <w:rPr>
          <w:rFonts w:hint="eastAsia"/>
        </w:rPr>
        <w:t>输出预监或</w:t>
      </w:r>
      <w:proofErr w:type="gramEnd"/>
      <w:r>
        <w:rPr>
          <w:rFonts w:hint="eastAsia"/>
        </w:rPr>
        <w:t>视频输出。</w:t>
      </w:r>
    </w:p>
    <w:p w:rsidR="00201615" w:rsidRDefault="00201615" w:rsidP="00201615">
      <w:r>
        <w:t>2</w:t>
      </w:r>
      <w:r>
        <w:rPr>
          <w:rFonts w:hint="eastAsia"/>
        </w:rPr>
        <w:t>、音频输入输出</w:t>
      </w:r>
      <w:r>
        <w:t>−</w:t>
      </w:r>
      <w:r>
        <w:rPr>
          <w:rFonts w:hint="eastAsia"/>
        </w:rPr>
        <w:t>支持</w:t>
      </w:r>
      <w:r>
        <w:t>HDMI</w:t>
      </w:r>
      <w:r>
        <w:rPr>
          <w:rFonts w:hint="eastAsia"/>
        </w:rPr>
        <w:t>伴随音频输入</w:t>
      </w:r>
      <w:r>
        <w:t>−</w:t>
      </w:r>
      <w:r>
        <w:rPr>
          <w:rFonts w:hint="eastAsia"/>
        </w:rPr>
        <w:t>支持</w:t>
      </w:r>
      <w:r>
        <w:t>3.5mm</w:t>
      </w:r>
      <w:r>
        <w:rPr>
          <w:rFonts w:hint="eastAsia"/>
        </w:rPr>
        <w:t>的独立音频输入</w:t>
      </w:r>
      <w:r>
        <w:t>−</w:t>
      </w:r>
      <w:r>
        <w:rPr>
          <w:rFonts w:hint="eastAsia"/>
        </w:rPr>
        <w:t>支持</w:t>
      </w:r>
      <w:r>
        <w:t xml:space="preserve"> 3.5mm </w:t>
      </w:r>
      <w:r>
        <w:rPr>
          <w:rFonts w:hint="eastAsia"/>
        </w:rPr>
        <w:t>独</w:t>
      </w:r>
      <w:r>
        <w:rPr>
          <w:rFonts w:hint="eastAsia"/>
        </w:rPr>
        <w:lastRenderedPageBreak/>
        <w:t>立音频输出</w:t>
      </w:r>
      <w:r>
        <w:t>−</w:t>
      </w:r>
      <w:r>
        <w:rPr>
          <w:rFonts w:hint="eastAsia"/>
        </w:rPr>
        <w:t>支持通过多功能卡进行音频输出</w:t>
      </w:r>
    </w:p>
    <w:p w:rsidR="00201615" w:rsidRDefault="00201615" w:rsidP="00201615">
      <w:pPr>
        <w:rPr>
          <w:rFonts w:hint="eastAsia"/>
        </w:rPr>
      </w:pPr>
      <w:r>
        <w:rPr>
          <w:rFonts w:hint="eastAsia"/>
        </w:rPr>
        <w:t>3</w:t>
      </w:r>
      <w:r w:rsidR="00EE121D">
        <w:rPr>
          <w:rFonts w:hint="eastAsia"/>
        </w:rPr>
        <w:t>、</w:t>
      </w:r>
      <w:r>
        <w:rPr>
          <w:rFonts w:hint="eastAsia"/>
        </w:rPr>
        <w:t>3</w:t>
      </w:r>
      <w:r>
        <w:rPr>
          <w:rFonts w:hint="eastAsia"/>
        </w:rPr>
        <w:t>个图层，</w:t>
      </w:r>
      <w:proofErr w:type="gramStart"/>
      <w:r>
        <w:rPr>
          <w:rFonts w:hint="eastAsia"/>
        </w:rPr>
        <w:t>图层大小</w:t>
      </w:r>
      <w:proofErr w:type="gramEnd"/>
      <w:r>
        <w:rPr>
          <w:rFonts w:hint="eastAsia"/>
        </w:rPr>
        <w:t>和位置可单独调节，支持</w:t>
      </w:r>
      <w:proofErr w:type="gramStart"/>
      <w:r>
        <w:rPr>
          <w:rFonts w:hint="eastAsia"/>
        </w:rPr>
        <w:t>图层按照</w:t>
      </w:r>
      <w:proofErr w:type="gramEnd"/>
      <w:r>
        <w:rPr>
          <w:rFonts w:hint="eastAsia"/>
        </w:rPr>
        <w:t>Z</w:t>
      </w:r>
      <w:r>
        <w:rPr>
          <w:rFonts w:hint="eastAsia"/>
        </w:rPr>
        <w:t>序优先级调整。</w:t>
      </w:r>
    </w:p>
    <w:p w:rsidR="00201615" w:rsidRDefault="00201615" w:rsidP="00201615">
      <w:r>
        <w:t>4</w:t>
      </w:r>
      <w:r w:rsidR="00EE121D">
        <w:rPr>
          <w:rFonts w:hint="eastAsia"/>
        </w:rPr>
        <w:t>、</w:t>
      </w:r>
      <w:r>
        <w:rPr>
          <w:rFonts w:hint="eastAsia"/>
        </w:rPr>
        <w:t>支持</w:t>
      </w:r>
      <w:proofErr w:type="gramStart"/>
      <w:r>
        <w:rPr>
          <w:rFonts w:hint="eastAsia"/>
        </w:rPr>
        <w:t>快捷配屏</w:t>
      </w:r>
      <w:proofErr w:type="gramEnd"/>
      <w:r>
        <w:rPr>
          <w:rFonts w:hint="eastAsia"/>
        </w:rPr>
        <w:t>和高级配屏功能。</w:t>
      </w:r>
    </w:p>
    <w:p w:rsidR="00201615" w:rsidRDefault="00201615" w:rsidP="00201615">
      <w:r>
        <w:t>5</w:t>
      </w:r>
      <w:r w:rsidR="00EE121D">
        <w:rPr>
          <w:rFonts w:hint="eastAsia"/>
        </w:rPr>
        <w:t>、</w:t>
      </w:r>
      <w:r>
        <w:rPr>
          <w:rFonts w:hint="eastAsia"/>
        </w:rPr>
        <w:t>支持</w:t>
      </w:r>
      <w:r>
        <w:t>HDMI</w:t>
      </w:r>
      <w:r>
        <w:rPr>
          <w:rFonts w:hint="eastAsia"/>
        </w:rPr>
        <w:t>、</w:t>
      </w:r>
      <w:r>
        <w:t>DVI</w:t>
      </w:r>
      <w:r>
        <w:rPr>
          <w:rFonts w:hint="eastAsia"/>
        </w:rPr>
        <w:t>输入分辨率自定义调节。</w:t>
      </w:r>
    </w:p>
    <w:p w:rsidR="00201615" w:rsidRDefault="00201615" w:rsidP="00201615">
      <w:r>
        <w:t>6</w:t>
      </w:r>
      <w:r w:rsidR="00EE121D">
        <w:rPr>
          <w:rFonts w:hint="eastAsia"/>
        </w:rPr>
        <w:t>、</w:t>
      </w:r>
      <w:r>
        <w:rPr>
          <w:rFonts w:hint="eastAsia"/>
        </w:rPr>
        <w:t>支持设备间备份设置。</w:t>
      </w:r>
    </w:p>
    <w:p w:rsidR="00201615" w:rsidRDefault="00201615" w:rsidP="00201615">
      <w:pPr>
        <w:rPr>
          <w:rFonts w:hint="eastAsia"/>
        </w:rPr>
      </w:pPr>
      <w:r>
        <w:t>7</w:t>
      </w:r>
      <w:r w:rsidR="00EE121D">
        <w:rPr>
          <w:rFonts w:hint="eastAsia"/>
        </w:rPr>
        <w:t>、</w:t>
      </w:r>
      <w:r>
        <w:rPr>
          <w:rFonts w:hint="eastAsia"/>
        </w:rPr>
        <w:t>视频输出</w:t>
      </w:r>
      <w:proofErr w:type="gramStart"/>
      <w:r>
        <w:rPr>
          <w:rFonts w:hint="eastAsia"/>
        </w:rPr>
        <w:t>最大带载</w:t>
      </w:r>
      <w:proofErr w:type="gramEnd"/>
      <w:r>
        <w:rPr>
          <w:rFonts w:hint="eastAsia"/>
        </w:rPr>
        <w:t>高达</w:t>
      </w:r>
      <w:r>
        <w:t>650</w:t>
      </w:r>
      <w:proofErr w:type="gramStart"/>
      <w:r>
        <w:rPr>
          <w:rFonts w:hint="eastAsia"/>
        </w:rPr>
        <w:t>万像</w:t>
      </w:r>
      <w:proofErr w:type="gramEnd"/>
      <w:r>
        <w:rPr>
          <w:rFonts w:hint="eastAsia"/>
        </w:rPr>
        <w:t>素。</w:t>
      </w:r>
    </w:p>
    <w:p w:rsidR="00EE121D" w:rsidRDefault="00EE121D" w:rsidP="00201615">
      <w:pPr>
        <w:rPr>
          <w:rFonts w:hint="eastAsia"/>
        </w:rPr>
      </w:pPr>
    </w:p>
    <w:p w:rsidR="00201615" w:rsidRPr="00EE121D" w:rsidRDefault="00201615" w:rsidP="00201615">
      <w:pPr>
        <w:pStyle w:val="a3"/>
        <w:numPr>
          <w:ilvl w:val="0"/>
          <w:numId w:val="1"/>
        </w:numPr>
        <w:ind w:firstLineChars="0"/>
        <w:rPr>
          <w:rFonts w:hint="eastAsia"/>
          <w:b/>
        </w:rPr>
      </w:pPr>
      <w:r w:rsidRPr="00EE121D">
        <w:rPr>
          <w:rFonts w:hint="eastAsia"/>
          <w:b/>
        </w:rPr>
        <w:t>配电柜</w:t>
      </w:r>
    </w:p>
    <w:p w:rsidR="00201615" w:rsidRDefault="00EE121D" w:rsidP="00201615">
      <w:pPr>
        <w:rPr>
          <w:rFonts w:hint="eastAsia"/>
        </w:rPr>
      </w:pPr>
      <w:r w:rsidRPr="00EE121D">
        <w:rPr>
          <w:rFonts w:hint="eastAsia"/>
        </w:rPr>
        <w:t>1</w:t>
      </w:r>
      <w:r w:rsidRPr="00EE121D">
        <w:rPr>
          <w:rFonts w:hint="eastAsia"/>
        </w:rPr>
        <w:t>、网口</w:t>
      </w:r>
      <w:r w:rsidRPr="00EE121D">
        <w:rPr>
          <w:rFonts w:hint="eastAsia"/>
        </w:rPr>
        <w:t>/RS485</w:t>
      </w:r>
      <w:r w:rsidRPr="00EE121D">
        <w:rPr>
          <w:rFonts w:hint="eastAsia"/>
        </w:rPr>
        <w:t>、中控控制、温度烟雾远程监控，语音提示，电脑鸣叫（</w:t>
      </w:r>
      <w:r w:rsidRPr="00EE121D">
        <w:rPr>
          <w:rFonts w:hint="eastAsia"/>
        </w:rPr>
        <w:t>500*400*200</w:t>
      </w:r>
      <w:r w:rsidRPr="00EE121D">
        <w:rPr>
          <w:rFonts w:hint="eastAsia"/>
        </w:rPr>
        <w:t>）输出</w:t>
      </w:r>
      <w:r w:rsidRPr="00EE121D">
        <w:rPr>
          <w:rFonts w:hint="eastAsia"/>
        </w:rPr>
        <w:t>6</w:t>
      </w:r>
      <w:r w:rsidRPr="00EE121D">
        <w:rPr>
          <w:rFonts w:hint="eastAsia"/>
        </w:rPr>
        <w:t>路</w:t>
      </w:r>
    </w:p>
    <w:p w:rsidR="00201615" w:rsidRDefault="00201615" w:rsidP="00201615">
      <w:pPr>
        <w:pStyle w:val="a3"/>
        <w:numPr>
          <w:ilvl w:val="0"/>
          <w:numId w:val="1"/>
        </w:numPr>
        <w:ind w:firstLineChars="0"/>
        <w:rPr>
          <w:rFonts w:hint="eastAsia"/>
          <w:b/>
        </w:rPr>
      </w:pPr>
      <w:r w:rsidRPr="00EE121D">
        <w:rPr>
          <w:rFonts w:hint="eastAsia"/>
          <w:b/>
        </w:rPr>
        <w:t>其他配套辅材</w:t>
      </w:r>
    </w:p>
    <w:p w:rsidR="00EE121D" w:rsidRPr="00EE121D" w:rsidRDefault="00EE121D" w:rsidP="00EE121D">
      <w:r>
        <w:rPr>
          <w:rFonts w:hint="eastAsia"/>
        </w:rPr>
        <w:t>提供其他必需配套辅材。</w:t>
      </w:r>
    </w:p>
    <w:sectPr w:rsidR="00EE121D" w:rsidRPr="00EE121D" w:rsidSect="00470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B5213D"/>
    <w:multiLevelType w:val="hybridMultilevel"/>
    <w:tmpl w:val="78944F3C"/>
    <w:lvl w:ilvl="0" w:tplc="EBB4F6E6">
      <w:start w:val="1"/>
      <w:numFmt w:val="decimal"/>
      <w:lvlText w:val="%1、"/>
      <w:lvlJc w:val="left"/>
      <w:pPr>
        <w:ind w:left="307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787" w:hanging="420"/>
      </w:pPr>
    </w:lvl>
    <w:lvl w:ilvl="2" w:tplc="0409001B" w:tentative="1">
      <w:start w:val="1"/>
      <w:numFmt w:val="lowerRoman"/>
      <w:lvlText w:val="%3."/>
      <w:lvlJc w:val="right"/>
      <w:pPr>
        <w:ind w:left="1207" w:hanging="420"/>
      </w:pPr>
    </w:lvl>
    <w:lvl w:ilvl="3" w:tplc="0409000F" w:tentative="1">
      <w:start w:val="1"/>
      <w:numFmt w:val="decimal"/>
      <w:lvlText w:val="%4."/>
      <w:lvlJc w:val="left"/>
      <w:pPr>
        <w:ind w:left="1627" w:hanging="420"/>
      </w:pPr>
    </w:lvl>
    <w:lvl w:ilvl="4" w:tplc="04090019" w:tentative="1">
      <w:start w:val="1"/>
      <w:numFmt w:val="lowerLetter"/>
      <w:lvlText w:val="%5)"/>
      <w:lvlJc w:val="left"/>
      <w:pPr>
        <w:ind w:left="2047" w:hanging="420"/>
      </w:pPr>
    </w:lvl>
    <w:lvl w:ilvl="5" w:tplc="0409001B" w:tentative="1">
      <w:start w:val="1"/>
      <w:numFmt w:val="lowerRoman"/>
      <w:lvlText w:val="%6."/>
      <w:lvlJc w:val="right"/>
      <w:pPr>
        <w:ind w:left="2467" w:hanging="420"/>
      </w:pPr>
    </w:lvl>
    <w:lvl w:ilvl="6" w:tplc="0409000F" w:tentative="1">
      <w:start w:val="1"/>
      <w:numFmt w:val="decimal"/>
      <w:lvlText w:val="%7."/>
      <w:lvlJc w:val="left"/>
      <w:pPr>
        <w:ind w:left="2887" w:hanging="420"/>
      </w:pPr>
    </w:lvl>
    <w:lvl w:ilvl="7" w:tplc="04090019" w:tentative="1">
      <w:start w:val="1"/>
      <w:numFmt w:val="lowerLetter"/>
      <w:lvlText w:val="%8)"/>
      <w:lvlJc w:val="left"/>
      <w:pPr>
        <w:ind w:left="3307" w:hanging="420"/>
      </w:pPr>
    </w:lvl>
    <w:lvl w:ilvl="8" w:tplc="0409001B" w:tentative="1">
      <w:start w:val="1"/>
      <w:numFmt w:val="lowerRoman"/>
      <w:lvlText w:val="%9."/>
      <w:lvlJc w:val="right"/>
      <w:pPr>
        <w:ind w:left="3727" w:hanging="420"/>
      </w:pPr>
    </w:lvl>
  </w:abstractNum>
  <w:abstractNum w:abstractNumId="1">
    <w:nsid w:val="7D9343D7"/>
    <w:multiLevelType w:val="hybridMultilevel"/>
    <w:tmpl w:val="4162C22A"/>
    <w:lvl w:ilvl="0" w:tplc="339A17FE">
      <w:start w:val="1"/>
      <w:numFmt w:val="japaneseCounting"/>
      <w:lvlText w:val="%1、"/>
      <w:lvlJc w:val="left"/>
      <w:pPr>
        <w:ind w:left="480" w:hanging="480"/>
      </w:pPr>
      <w:rPr>
        <w:rFonts w:asciiTheme="minorEastAsia" w:eastAsiaTheme="minorEastAsia" w:hAnsiTheme="minorEastAsia" w:cs="宋体"/>
      </w:rPr>
    </w:lvl>
    <w:lvl w:ilvl="1" w:tplc="64464084">
      <w:start w:val="1"/>
      <w:numFmt w:val="decimal"/>
      <w:lvlText w:val="%2、"/>
      <w:lvlJc w:val="left"/>
      <w:pPr>
        <w:ind w:left="780" w:hanging="360"/>
      </w:pPr>
      <w:rPr>
        <w:rFonts w:ascii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01615"/>
    <w:rsid w:val="00201615"/>
    <w:rsid w:val="004709DB"/>
    <w:rsid w:val="009D758A"/>
    <w:rsid w:val="00BF40CE"/>
    <w:rsid w:val="00EE12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9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61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156</Words>
  <Characters>891</Characters>
  <Application>Microsoft Office Word</Application>
  <DocSecurity>0</DocSecurity>
  <Lines>7</Lines>
  <Paragraphs>2</Paragraphs>
  <ScaleCrop>false</ScaleCrop>
  <Company>Microsoft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2026-07-09T07:52:00Z</dcterms:created>
  <dcterms:modified xsi:type="dcterms:W3CDTF">2026-07-09T08:06:00Z</dcterms:modified>
</cp:coreProperties>
</file>