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0CD" w:rsidRDefault="000C60CD">
      <w:pPr>
        <w:spacing w:line="360" w:lineRule="auto"/>
        <w:rPr>
          <w:rFonts w:ascii="宋体" w:hAnsi="宋体"/>
          <w:b/>
          <w:szCs w:val="21"/>
        </w:rPr>
      </w:pPr>
    </w:p>
    <w:p w:rsidR="000C60CD" w:rsidRDefault="001D19F8"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b/>
          <w:bCs/>
          <w:sz w:val="24"/>
        </w:rPr>
        <w:t>技术条款响应（偏离）表</w:t>
      </w:r>
    </w:p>
    <w:p w:rsidR="000C60CD" w:rsidRDefault="000C60CD">
      <w:pPr>
        <w:spacing w:line="360" w:lineRule="auto"/>
        <w:rPr>
          <w:rFonts w:ascii="宋体" w:hAnsi="宋体"/>
          <w:szCs w:val="21"/>
        </w:rPr>
      </w:pPr>
    </w:p>
    <w:tbl>
      <w:tblPr>
        <w:tblW w:w="110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3"/>
        <w:gridCol w:w="6030"/>
        <w:gridCol w:w="2608"/>
        <w:gridCol w:w="1215"/>
      </w:tblGrid>
      <w:tr w:rsidR="000C60CD" w:rsidTr="00BE3DE0">
        <w:trPr>
          <w:trHeight w:hRule="exact" w:val="601"/>
          <w:jc w:val="center"/>
        </w:trPr>
        <w:tc>
          <w:tcPr>
            <w:tcW w:w="1193" w:type="dxa"/>
            <w:noWrap/>
            <w:vAlign w:val="center"/>
          </w:tcPr>
          <w:p w:rsidR="000C60CD" w:rsidRDefault="001D19F8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6030" w:type="dxa"/>
            <w:noWrap/>
            <w:vAlign w:val="center"/>
          </w:tcPr>
          <w:p w:rsidR="000C60CD" w:rsidRDefault="001D19F8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招标文件技术要求</w:t>
            </w:r>
          </w:p>
        </w:tc>
        <w:tc>
          <w:tcPr>
            <w:tcW w:w="2608" w:type="dxa"/>
            <w:noWrap/>
            <w:vAlign w:val="center"/>
          </w:tcPr>
          <w:p w:rsidR="000C60CD" w:rsidRDefault="001D19F8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投标文件对应技术描述</w:t>
            </w:r>
          </w:p>
        </w:tc>
        <w:tc>
          <w:tcPr>
            <w:tcW w:w="1215" w:type="dxa"/>
            <w:noWrap/>
            <w:vAlign w:val="center"/>
          </w:tcPr>
          <w:p w:rsidR="000C60CD" w:rsidRDefault="00761489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响应情况</w:t>
            </w:r>
          </w:p>
        </w:tc>
      </w:tr>
      <w:tr w:rsidR="000C60CD" w:rsidTr="00BE3DE0">
        <w:trPr>
          <w:trHeight w:hRule="exact" w:val="450"/>
          <w:jc w:val="center"/>
        </w:trPr>
        <w:tc>
          <w:tcPr>
            <w:tcW w:w="1193" w:type="dxa"/>
            <w:noWrap/>
            <w:vAlign w:val="center"/>
          </w:tcPr>
          <w:p w:rsidR="000C60CD" w:rsidRPr="002210A2" w:rsidRDefault="001D19F8" w:rsidP="002210A2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 w:rsidRPr="002210A2">
              <w:rPr>
                <w:rFonts w:ascii="宋体" w:hAnsi="宋体" w:hint="eastAsia"/>
                <w:szCs w:val="21"/>
              </w:rPr>
              <w:t>一</w:t>
            </w:r>
            <w:proofErr w:type="gramEnd"/>
          </w:p>
        </w:tc>
        <w:tc>
          <w:tcPr>
            <w:tcW w:w="6030" w:type="dxa"/>
            <w:noWrap/>
            <w:vAlign w:val="center"/>
          </w:tcPr>
          <w:p w:rsidR="000C60CD" w:rsidRDefault="00C2618E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基本性能要求</w:t>
            </w:r>
          </w:p>
        </w:tc>
        <w:tc>
          <w:tcPr>
            <w:tcW w:w="2608" w:type="dxa"/>
            <w:noWrap/>
            <w:vAlign w:val="center"/>
          </w:tcPr>
          <w:p w:rsidR="000C60CD" w:rsidRDefault="000C60C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0C60CD" w:rsidRDefault="000C60C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2618E" w:rsidTr="008B4E6E">
        <w:trPr>
          <w:trHeight w:val="20"/>
          <w:jc w:val="center"/>
        </w:trPr>
        <w:tc>
          <w:tcPr>
            <w:tcW w:w="1193" w:type="dxa"/>
            <w:noWrap/>
            <w:vAlign w:val="center"/>
          </w:tcPr>
          <w:p w:rsidR="00C2618E" w:rsidRPr="002210A2" w:rsidRDefault="008B4E6E" w:rsidP="002210A2">
            <w:pPr>
              <w:jc w:val="center"/>
              <w:rPr>
                <w:rFonts w:ascii="宋体" w:hAnsi="宋体"/>
                <w:szCs w:val="21"/>
              </w:rPr>
            </w:pPr>
            <w:r w:rsidRPr="002210A2">
              <w:rPr>
                <w:rFonts w:ascii="宋体" w:hAnsi="宋体" w:hint="eastAsia"/>
                <w:szCs w:val="21"/>
              </w:rPr>
              <w:t>1</w:t>
            </w:r>
            <w:r w:rsidR="00F37166" w:rsidRPr="002210A2">
              <w:rPr>
                <w:rFonts w:ascii="宋体" w:hAnsi="宋体" w:hint="eastAsia"/>
                <w:szCs w:val="21"/>
              </w:rPr>
              <w:t>.1</w:t>
            </w:r>
          </w:p>
        </w:tc>
        <w:tc>
          <w:tcPr>
            <w:tcW w:w="6030" w:type="dxa"/>
            <w:noWrap/>
            <w:vAlign w:val="center"/>
          </w:tcPr>
          <w:p w:rsidR="00C2618E" w:rsidRPr="00CC2D4B" w:rsidRDefault="002210A2">
            <w:pPr>
              <w:widowControl/>
              <w:rPr>
                <w:rFonts w:ascii="宋体" w:hAnsi="宋体" w:cs="宋体"/>
                <w:b/>
                <w:bCs/>
                <w:szCs w:val="21"/>
              </w:rPr>
            </w:pPr>
            <w:r w:rsidRPr="002210A2">
              <w:rPr>
                <w:rFonts w:ascii="Times New Roman" w:hAnsi="Times New Roman" w:hint="eastAsia"/>
              </w:rPr>
              <w:t>用途：</w:t>
            </w:r>
            <w:r w:rsidR="00C75CE4" w:rsidRPr="00C75CE4">
              <w:rPr>
                <w:rFonts w:ascii="Times New Roman" w:hAnsi="Times New Roman" w:hint="eastAsia"/>
              </w:rPr>
              <w:t>适用于眼科、神经外科、脊柱外科、耳鼻喉科等外科手术</w:t>
            </w:r>
            <w:r w:rsidR="00C75CE4">
              <w:rPr>
                <w:rFonts w:ascii="Times New Roman" w:hAnsi="Times New Roman" w:hint="eastAsia"/>
              </w:rPr>
              <w:t>。</w:t>
            </w:r>
          </w:p>
        </w:tc>
        <w:tc>
          <w:tcPr>
            <w:tcW w:w="2608" w:type="dxa"/>
            <w:noWrap/>
            <w:vAlign w:val="center"/>
          </w:tcPr>
          <w:p w:rsidR="00C2618E" w:rsidRDefault="00C261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2618E" w:rsidRDefault="00C261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2618E" w:rsidTr="008B4E6E">
        <w:trPr>
          <w:trHeight w:val="20"/>
          <w:jc w:val="center"/>
        </w:trPr>
        <w:tc>
          <w:tcPr>
            <w:tcW w:w="1193" w:type="dxa"/>
            <w:noWrap/>
            <w:vAlign w:val="center"/>
          </w:tcPr>
          <w:p w:rsidR="00C2618E" w:rsidRPr="002210A2" w:rsidRDefault="00C2618E" w:rsidP="002210A2">
            <w:pPr>
              <w:jc w:val="center"/>
              <w:rPr>
                <w:rFonts w:ascii="宋体" w:hAnsi="宋体"/>
                <w:szCs w:val="21"/>
              </w:rPr>
            </w:pPr>
            <w:r w:rsidRPr="002210A2">
              <w:rPr>
                <w:rFonts w:ascii="宋体" w:hAnsi="宋体" w:hint="eastAsia"/>
                <w:szCs w:val="21"/>
              </w:rPr>
              <w:t>二</w:t>
            </w:r>
          </w:p>
        </w:tc>
        <w:tc>
          <w:tcPr>
            <w:tcW w:w="6030" w:type="dxa"/>
            <w:noWrap/>
            <w:vAlign w:val="center"/>
          </w:tcPr>
          <w:p w:rsidR="00C2618E" w:rsidRDefault="00C2618E" w:rsidP="003B2C96">
            <w:pPr>
              <w:widowControl/>
              <w:rPr>
                <w:rFonts w:ascii="宋体" w:hAnsi="宋体"/>
                <w:szCs w:val="21"/>
              </w:rPr>
            </w:pPr>
            <w:r w:rsidRPr="00CC2D4B">
              <w:rPr>
                <w:rFonts w:ascii="宋体" w:hAnsi="宋体" w:cs="宋体" w:hint="eastAsia"/>
                <w:b/>
                <w:bCs/>
                <w:szCs w:val="21"/>
              </w:rPr>
              <w:t>技术参数、配置及功能要求</w:t>
            </w:r>
          </w:p>
        </w:tc>
        <w:tc>
          <w:tcPr>
            <w:tcW w:w="2608" w:type="dxa"/>
            <w:noWrap/>
            <w:vAlign w:val="center"/>
          </w:tcPr>
          <w:p w:rsidR="00C2618E" w:rsidRDefault="00C261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2618E" w:rsidRDefault="00C2618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D92F0E">
        <w:trPr>
          <w:trHeight w:val="20"/>
          <w:jc w:val="center"/>
        </w:trPr>
        <w:tc>
          <w:tcPr>
            <w:tcW w:w="1193" w:type="dxa"/>
            <w:noWrap/>
            <w:vAlign w:val="center"/>
          </w:tcPr>
          <w:p w:rsidR="00C75CE4" w:rsidRPr="002210A2" w:rsidRDefault="00C75CE4" w:rsidP="0085530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2.1</w:t>
            </w:r>
          </w:p>
        </w:tc>
        <w:tc>
          <w:tcPr>
            <w:tcW w:w="6030" w:type="dxa"/>
            <w:noWrap/>
          </w:tcPr>
          <w:p w:rsidR="00C75CE4" w:rsidRPr="00D72235" w:rsidRDefault="00C75CE4" w:rsidP="000322EB">
            <w:pPr>
              <w:jc w:val="left"/>
              <w:rPr>
                <w:rFonts w:ascii="宋体" w:hAnsi="宋体" w:cs="宋体"/>
                <w:color w:val="FF0000"/>
                <w:szCs w:val="21"/>
              </w:rPr>
            </w:pPr>
            <w:r w:rsidRPr="00D72235">
              <w:rPr>
                <w:rFonts w:ascii="宋体" w:hAnsi="宋体" w:cs="Tahoma" w:hint="eastAsia"/>
                <w:color w:val="FF0000"/>
                <w:kern w:val="0"/>
                <w:szCs w:val="21"/>
              </w:rPr>
              <w:t>主机采用射频技术，单、双</w:t>
            </w:r>
            <w:proofErr w:type="gramStart"/>
            <w:r w:rsidRPr="00D72235">
              <w:rPr>
                <w:rFonts w:ascii="宋体" w:hAnsi="宋体" w:cs="Tahoma" w:hint="eastAsia"/>
                <w:color w:val="FF0000"/>
                <w:kern w:val="0"/>
                <w:szCs w:val="21"/>
              </w:rPr>
              <w:t>极最高</w:t>
            </w:r>
            <w:proofErr w:type="gramEnd"/>
            <w:r w:rsidRPr="00D72235">
              <w:rPr>
                <w:rFonts w:ascii="宋体" w:hAnsi="宋体" w:cs="Tahoma" w:hint="eastAsia"/>
                <w:color w:val="FF0000"/>
                <w:kern w:val="0"/>
                <w:szCs w:val="21"/>
              </w:rPr>
              <w:t>输出频率≥</w:t>
            </w:r>
            <w:r w:rsidRPr="00D72235">
              <w:rPr>
                <w:rFonts w:ascii="宋体" w:hAnsi="宋体" w:cs="Tahoma"/>
                <w:color w:val="FF0000"/>
                <w:kern w:val="0"/>
                <w:szCs w:val="21"/>
              </w:rPr>
              <w:t>4MHz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855308">
        <w:trPr>
          <w:trHeight w:val="20"/>
          <w:jc w:val="center"/>
        </w:trPr>
        <w:tc>
          <w:tcPr>
            <w:tcW w:w="1193" w:type="dxa"/>
            <w:noWrap/>
            <w:vAlign w:val="center"/>
          </w:tcPr>
          <w:p w:rsidR="00C75CE4" w:rsidRPr="002210A2" w:rsidRDefault="00C75CE4" w:rsidP="0085530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2.2</w:t>
            </w:r>
          </w:p>
        </w:tc>
        <w:tc>
          <w:tcPr>
            <w:tcW w:w="6030" w:type="dxa"/>
            <w:noWrap/>
          </w:tcPr>
          <w:p w:rsidR="00C75CE4" w:rsidRDefault="00C75CE4" w:rsidP="000322EB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主机具有切割、凝血、消融三功能为一体功能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855308">
        <w:trPr>
          <w:trHeight w:val="20"/>
          <w:jc w:val="center"/>
        </w:trPr>
        <w:tc>
          <w:tcPr>
            <w:tcW w:w="1193" w:type="dxa"/>
            <w:noWrap/>
            <w:vAlign w:val="center"/>
          </w:tcPr>
          <w:p w:rsidR="00C75CE4" w:rsidRPr="002210A2" w:rsidRDefault="00C75CE4" w:rsidP="0085530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2.3</w:t>
            </w:r>
          </w:p>
        </w:tc>
        <w:tc>
          <w:tcPr>
            <w:tcW w:w="6030" w:type="dxa"/>
            <w:noWrap/>
          </w:tcPr>
          <w:p w:rsidR="00C75CE4" w:rsidRDefault="00C75CE4" w:rsidP="000322EB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工作温度低，热损伤少，伤口愈合好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855308">
        <w:trPr>
          <w:trHeight w:val="20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85530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2.4</w:t>
            </w:r>
          </w:p>
        </w:tc>
        <w:tc>
          <w:tcPr>
            <w:tcW w:w="6030" w:type="dxa"/>
            <w:noWrap/>
          </w:tcPr>
          <w:p w:rsidR="00C75CE4" w:rsidRDefault="00C75CE4" w:rsidP="000322EB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具有自动射频输出，可避免组织过度电</w:t>
            </w:r>
            <w:proofErr w:type="gramStart"/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凝造成</w:t>
            </w:r>
            <w:proofErr w:type="gramEnd"/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的组织碳化、粘连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855308">
        <w:trPr>
          <w:trHeight w:val="20"/>
          <w:jc w:val="center"/>
        </w:trPr>
        <w:tc>
          <w:tcPr>
            <w:tcW w:w="1193" w:type="dxa"/>
            <w:noWrap/>
            <w:vAlign w:val="center"/>
          </w:tcPr>
          <w:p w:rsidR="00C75CE4" w:rsidRPr="002210A2" w:rsidRDefault="00C75CE4" w:rsidP="0085530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▲</w:t>
            </w:r>
            <w:r>
              <w:rPr>
                <w:rFonts w:ascii="宋体" w:hAnsi="宋体" w:hint="eastAsia"/>
                <w:szCs w:val="21"/>
              </w:rPr>
              <w:t>2.5</w:t>
            </w:r>
          </w:p>
        </w:tc>
        <w:tc>
          <w:tcPr>
            <w:tcW w:w="6030" w:type="dxa"/>
            <w:noWrap/>
          </w:tcPr>
          <w:p w:rsidR="00C75CE4" w:rsidRDefault="00C75CE4" w:rsidP="000322EB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b/>
                <w:bCs/>
                <w:color w:val="000000"/>
                <w:kern w:val="0"/>
                <w:szCs w:val="21"/>
              </w:rPr>
              <w:t>具有双极切割和凝血功能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855308">
        <w:trPr>
          <w:trHeight w:val="20"/>
          <w:jc w:val="center"/>
        </w:trPr>
        <w:tc>
          <w:tcPr>
            <w:tcW w:w="1193" w:type="dxa"/>
            <w:noWrap/>
            <w:vAlign w:val="center"/>
          </w:tcPr>
          <w:p w:rsidR="00C75CE4" w:rsidRPr="002210A2" w:rsidRDefault="00C75CE4" w:rsidP="0085530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2.6</w:t>
            </w:r>
          </w:p>
        </w:tc>
        <w:tc>
          <w:tcPr>
            <w:tcW w:w="6030" w:type="dxa"/>
            <w:noWrap/>
          </w:tcPr>
          <w:p w:rsidR="00C75CE4" w:rsidRDefault="00C75CE4" w:rsidP="000322EB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自动射频输出：可以通过数字化技术并侦测组织电阻变化，切割、凝血及消融时可跟据组织的阻抗不同，自动调整输出，提供理想的手术效果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855308">
        <w:trPr>
          <w:trHeight w:val="20"/>
          <w:jc w:val="center"/>
        </w:trPr>
        <w:tc>
          <w:tcPr>
            <w:tcW w:w="1193" w:type="dxa"/>
            <w:noWrap/>
            <w:vAlign w:val="center"/>
          </w:tcPr>
          <w:p w:rsidR="00C75CE4" w:rsidRPr="002210A2" w:rsidRDefault="00C75CE4" w:rsidP="0085530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2.7</w:t>
            </w:r>
          </w:p>
        </w:tc>
        <w:tc>
          <w:tcPr>
            <w:tcW w:w="6030" w:type="dxa"/>
            <w:noWrap/>
          </w:tcPr>
          <w:p w:rsidR="00C75CE4" w:rsidRDefault="00C75CE4" w:rsidP="000322EB">
            <w:pPr>
              <w:jc w:val="left"/>
              <w:rPr>
                <w:rFonts w:ascii="宋体" w:hAnsi="宋体" w:cs="宋体"/>
                <w:color w:val="FF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单极、双极、射频消融模式最高输出功率≥80</w:t>
            </w:r>
            <w:r>
              <w:rPr>
                <w:rFonts w:ascii="宋体" w:hAnsi="宋体" w:cs="Tahoma"/>
                <w:color w:val="000000"/>
                <w:kern w:val="0"/>
                <w:szCs w:val="21"/>
              </w:rPr>
              <w:t>W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855308">
        <w:trPr>
          <w:trHeight w:val="20"/>
          <w:jc w:val="center"/>
        </w:trPr>
        <w:tc>
          <w:tcPr>
            <w:tcW w:w="1193" w:type="dxa"/>
            <w:noWrap/>
            <w:vAlign w:val="center"/>
          </w:tcPr>
          <w:p w:rsidR="00C75CE4" w:rsidRPr="002210A2" w:rsidRDefault="00C75CE4" w:rsidP="0085530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2.8</w:t>
            </w:r>
          </w:p>
        </w:tc>
        <w:tc>
          <w:tcPr>
            <w:tcW w:w="6030" w:type="dxa"/>
            <w:noWrap/>
          </w:tcPr>
          <w:p w:rsidR="00C75CE4" w:rsidRDefault="00C75CE4" w:rsidP="000322EB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/>
              </w:rPr>
              <w:t>射频双极电凝具有自动停止功能，凝血成功时，能量输出自动停止，并可设定所需要的秒时间自停。从而避免过度电</w:t>
            </w:r>
            <w:proofErr w:type="gramStart"/>
            <w:r>
              <w:rPr>
                <w:rFonts w:hint="eastAsia"/>
              </w:rPr>
              <w:t>凝产生</w:t>
            </w:r>
            <w:proofErr w:type="gramEnd"/>
            <w:r>
              <w:rPr>
                <w:rFonts w:hint="eastAsia"/>
              </w:rPr>
              <w:t>的组织碳化、粘连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855308">
        <w:trPr>
          <w:trHeight w:val="20"/>
          <w:jc w:val="center"/>
        </w:trPr>
        <w:tc>
          <w:tcPr>
            <w:tcW w:w="1193" w:type="dxa"/>
            <w:noWrap/>
            <w:vAlign w:val="center"/>
          </w:tcPr>
          <w:p w:rsidR="00C75CE4" w:rsidRPr="002210A2" w:rsidRDefault="00C75CE4" w:rsidP="0085530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2.9</w:t>
            </w:r>
          </w:p>
        </w:tc>
        <w:tc>
          <w:tcPr>
            <w:tcW w:w="6030" w:type="dxa"/>
            <w:noWrap/>
          </w:tcPr>
          <w:p w:rsidR="00C75CE4" w:rsidRDefault="00C75CE4" w:rsidP="000322EB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双极凝血具有自动启动功能，可不需要脚踏即可启动双极凝血模式，并可预设所需的秒时间自动启动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855308">
        <w:trPr>
          <w:trHeight w:val="20"/>
          <w:jc w:val="center"/>
        </w:trPr>
        <w:tc>
          <w:tcPr>
            <w:tcW w:w="1193" w:type="dxa"/>
            <w:noWrap/>
            <w:vAlign w:val="center"/>
          </w:tcPr>
          <w:p w:rsidR="00C75CE4" w:rsidRPr="002210A2" w:rsidRDefault="00C75CE4" w:rsidP="0085530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2.10</w:t>
            </w:r>
          </w:p>
        </w:tc>
        <w:tc>
          <w:tcPr>
            <w:tcW w:w="6030" w:type="dxa"/>
            <w:noWrap/>
          </w:tcPr>
          <w:p w:rsidR="00C75CE4" w:rsidRDefault="00C75CE4" w:rsidP="000322EB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在双极电凝模式下可调节工作周期</w:t>
            </w:r>
            <w:r>
              <w:rPr>
                <w:rFonts w:ascii="宋体" w:hAnsi="宋体" w:cs="Tahoma"/>
                <w:color w:val="000000"/>
                <w:kern w:val="0"/>
                <w:szCs w:val="21"/>
              </w:rPr>
              <w:t>0.2</w:t>
            </w:r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秒</w:t>
            </w:r>
            <w:r>
              <w:rPr>
                <w:rFonts w:ascii="宋体" w:hAnsi="宋体" w:cs="Tahoma"/>
                <w:color w:val="000000"/>
                <w:kern w:val="0"/>
                <w:szCs w:val="21"/>
              </w:rPr>
              <w:t>-60</w:t>
            </w:r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秒范围内进行设定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855308">
        <w:trPr>
          <w:trHeight w:val="20"/>
          <w:jc w:val="center"/>
        </w:trPr>
        <w:tc>
          <w:tcPr>
            <w:tcW w:w="1193" w:type="dxa"/>
            <w:noWrap/>
            <w:vAlign w:val="center"/>
          </w:tcPr>
          <w:p w:rsidR="00C75CE4" w:rsidRPr="002210A2" w:rsidRDefault="00C75CE4" w:rsidP="0085530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2.11</w:t>
            </w:r>
          </w:p>
        </w:tc>
        <w:tc>
          <w:tcPr>
            <w:tcW w:w="6030" w:type="dxa"/>
            <w:noWrap/>
          </w:tcPr>
          <w:p w:rsidR="00C75CE4" w:rsidRDefault="00C75CE4" w:rsidP="000322EB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具有开机自检及数字化错误检测功能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855308">
        <w:trPr>
          <w:trHeight w:val="20"/>
          <w:jc w:val="center"/>
        </w:trPr>
        <w:tc>
          <w:tcPr>
            <w:tcW w:w="1193" w:type="dxa"/>
            <w:noWrap/>
            <w:vAlign w:val="center"/>
          </w:tcPr>
          <w:p w:rsidR="00C75CE4" w:rsidRPr="002210A2" w:rsidRDefault="00C75CE4" w:rsidP="0085530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2.12</w:t>
            </w:r>
          </w:p>
        </w:tc>
        <w:tc>
          <w:tcPr>
            <w:tcW w:w="6030" w:type="dxa"/>
            <w:noWrap/>
          </w:tcPr>
          <w:p w:rsidR="00C75CE4" w:rsidRDefault="00C75CE4" w:rsidP="000322EB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精确凝血模式输出可以以</w:t>
            </w:r>
            <w:r>
              <w:rPr>
                <w:rFonts w:ascii="宋体" w:hAnsi="宋体" w:cs="Tahoma"/>
                <w:color w:val="000000"/>
                <w:kern w:val="0"/>
                <w:szCs w:val="21"/>
              </w:rPr>
              <w:t>0.5</w:t>
            </w:r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瓦为单位调节，满足精细电</w:t>
            </w:r>
            <w:proofErr w:type="gramStart"/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凝需求</w:t>
            </w:r>
            <w:proofErr w:type="gramEnd"/>
          </w:p>
        </w:tc>
        <w:tc>
          <w:tcPr>
            <w:tcW w:w="2608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855308">
        <w:trPr>
          <w:trHeight w:val="20"/>
          <w:jc w:val="center"/>
        </w:trPr>
        <w:tc>
          <w:tcPr>
            <w:tcW w:w="1193" w:type="dxa"/>
            <w:noWrap/>
            <w:vAlign w:val="center"/>
          </w:tcPr>
          <w:p w:rsidR="00C75CE4" w:rsidRPr="002210A2" w:rsidRDefault="00C75CE4" w:rsidP="0085530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2.13</w:t>
            </w:r>
          </w:p>
        </w:tc>
        <w:tc>
          <w:tcPr>
            <w:tcW w:w="6030" w:type="dxa"/>
            <w:noWrap/>
          </w:tcPr>
          <w:p w:rsidR="00C75CE4" w:rsidRDefault="00C75CE4" w:rsidP="000322EB">
            <w:pPr>
              <w:jc w:val="left"/>
              <w:rPr>
                <w:rFonts w:ascii="宋体" w:hAnsi="宋体" w:cs="宋体"/>
                <w:color w:val="FF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具有≥</w:t>
            </w:r>
            <w:r>
              <w:rPr>
                <w:rFonts w:ascii="宋体" w:hAnsi="宋体" w:cs="Tahoma"/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种</w:t>
            </w:r>
            <w:proofErr w:type="gramStart"/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射频双</w:t>
            </w:r>
            <w:proofErr w:type="gramEnd"/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极切割模式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855308">
        <w:trPr>
          <w:trHeight w:val="20"/>
          <w:jc w:val="center"/>
        </w:trPr>
        <w:tc>
          <w:tcPr>
            <w:tcW w:w="1193" w:type="dxa"/>
            <w:noWrap/>
            <w:vAlign w:val="center"/>
          </w:tcPr>
          <w:p w:rsidR="00C75CE4" w:rsidRPr="002210A2" w:rsidRDefault="00C75CE4" w:rsidP="0085530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2.14</w:t>
            </w:r>
          </w:p>
        </w:tc>
        <w:tc>
          <w:tcPr>
            <w:tcW w:w="6030" w:type="dxa"/>
            <w:noWrap/>
          </w:tcPr>
          <w:p w:rsidR="00C75CE4" w:rsidRDefault="00C75CE4" w:rsidP="000322EB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具有双极虚拟电流声音反馈功能：通过不同声音反馈出双</w:t>
            </w:r>
            <w:proofErr w:type="gramStart"/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极应用</w:t>
            </w:r>
            <w:proofErr w:type="gramEnd"/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过程中</w:t>
            </w:r>
            <w:r>
              <w:rPr>
                <w:rFonts w:ascii="宋体" w:hAnsi="宋体" w:cs="Tahoma"/>
                <w:color w:val="000000"/>
                <w:kern w:val="0"/>
                <w:szCs w:val="21"/>
              </w:rPr>
              <w:t>RF</w:t>
            </w:r>
            <w:r>
              <w:rPr>
                <w:rFonts w:ascii="宋体" w:hAnsi="宋体" w:cs="Tahoma" w:hint="eastAsia"/>
                <w:color w:val="000000"/>
                <w:kern w:val="0"/>
                <w:szCs w:val="21"/>
              </w:rPr>
              <w:t>电流的变化情况，满足特定手术如消融手术时的需要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855308">
        <w:trPr>
          <w:trHeight w:val="20"/>
          <w:jc w:val="center"/>
        </w:trPr>
        <w:tc>
          <w:tcPr>
            <w:tcW w:w="1193" w:type="dxa"/>
            <w:noWrap/>
            <w:vAlign w:val="center"/>
          </w:tcPr>
          <w:p w:rsidR="00C75CE4" w:rsidRPr="002210A2" w:rsidRDefault="00C75CE4" w:rsidP="0085530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▲</w:t>
            </w:r>
            <w:r>
              <w:rPr>
                <w:rFonts w:ascii="宋体" w:hAnsi="宋体" w:hint="eastAsia"/>
                <w:szCs w:val="21"/>
              </w:rPr>
              <w:t>2.15</w:t>
            </w:r>
          </w:p>
        </w:tc>
        <w:tc>
          <w:tcPr>
            <w:tcW w:w="6030" w:type="dxa"/>
            <w:noWrap/>
          </w:tcPr>
          <w:p w:rsidR="00C75CE4" w:rsidRDefault="00C75CE4" w:rsidP="000322EB">
            <w:pPr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Tahoma" w:hint="eastAsia"/>
                <w:b/>
                <w:bCs/>
                <w:color w:val="000000"/>
                <w:kern w:val="0"/>
                <w:szCs w:val="21"/>
              </w:rPr>
              <w:t>可预设储存≥4种操作程序，方便不同手术的模式和功率切换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D92F0E">
        <w:trPr>
          <w:trHeight w:val="20"/>
          <w:jc w:val="center"/>
        </w:trPr>
        <w:tc>
          <w:tcPr>
            <w:tcW w:w="1193" w:type="dxa"/>
            <w:noWrap/>
            <w:vAlign w:val="center"/>
          </w:tcPr>
          <w:p w:rsidR="00C75CE4" w:rsidRPr="002210A2" w:rsidRDefault="00C75CE4" w:rsidP="0085530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2.16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0322EB">
            <w:pPr>
              <w:pStyle w:val="11"/>
              <w:snapToGrid w:val="0"/>
              <w:ind w:firstLineChars="0" w:firstLine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所有型号双极电凝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镊镊尖整体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采用合金不粘连材料，非电镀和涂层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D92F0E">
        <w:trPr>
          <w:trHeight w:val="20"/>
          <w:jc w:val="center"/>
        </w:trPr>
        <w:tc>
          <w:tcPr>
            <w:tcW w:w="1193" w:type="dxa"/>
            <w:noWrap/>
            <w:vAlign w:val="center"/>
          </w:tcPr>
          <w:p w:rsidR="00C75CE4" w:rsidRPr="002210A2" w:rsidRDefault="00C75CE4" w:rsidP="0085530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2.17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0322EB">
            <w:pPr>
              <w:pStyle w:val="11"/>
              <w:snapToGrid w:val="0"/>
              <w:ind w:firstLineChars="0" w:firstLine="0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镊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身表面有绝缘层，有耦合装置，保障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镊尖更好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闭合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D92F0E">
        <w:trPr>
          <w:trHeight w:val="20"/>
          <w:jc w:val="center"/>
        </w:trPr>
        <w:tc>
          <w:tcPr>
            <w:tcW w:w="1193" w:type="dxa"/>
            <w:noWrap/>
            <w:vAlign w:val="center"/>
          </w:tcPr>
          <w:p w:rsidR="00C75CE4" w:rsidRPr="002210A2" w:rsidRDefault="00C75CE4" w:rsidP="0085530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2.18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0322EB">
            <w:pPr>
              <w:pStyle w:val="11"/>
              <w:snapToGrid w:val="0"/>
              <w:ind w:firstLineChars="0" w:firstLine="0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镊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尖表面有显微不平整构造和更垂直的切面，手术中更精准的抓取和更好夹持力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D92F0E">
        <w:trPr>
          <w:trHeight w:val="20"/>
          <w:jc w:val="center"/>
        </w:trPr>
        <w:tc>
          <w:tcPr>
            <w:tcW w:w="1193" w:type="dxa"/>
            <w:noWrap/>
            <w:vAlign w:val="center"/>
          </w:tcPr>
          <w:p w:rsidR="00C75CE4" w:rsidRPr="002210A2" w:rsidRDefault="00C75CE4" w:rsidP="0085530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2.19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0322EB">
            <w:pPr>
              <w:pStyle w:val="11"/>
              <w:snapToGrid w:val="0"/>
              <w:ind w:firstLineChars="0" w:firstLine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每把双极电凝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镊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尾端有不同颜色标记代表不同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镊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尖规格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D92F0E">
        <w:trPr>
          <w:trHeight w:val="20"/>
          <w:jc w:val="center"/>
        </w:trPr>
        <w:tc>
          <w:tcPr>
            <w:tcW w:w="1193" w:type="dxa"/>
            <w:noWrap/>
            <w:vAlign w:val="center"/>
          </w:tcPr>
          <w:p w:rsidR="00C75CE4" w:rsidRPr="002210A2" w:rsidRDefault="00C75CE4" w:rsidP="0085530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2.20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0322EB">
            <w:pPr>
              <w:pStyle w:val="11"/>
              <w:snapToGrid w:val="0"/>
              <w:ind w:firstLineChars="0" w:firstLine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双</w:t>
            </w:r>
            <w:proofErr w:type="gramStart"/>
            <w:r>
              <w:rPr>
                <w:rFonts w:ascii="宋体" w:hAnsi="宋体" w:cs="宋体" w:hint="eastAsia"/>
                <w:color w:val="000000"/>
                <w:szCs w:val="21"/>
              </w:rPr>
              <w:t>极</w:t>
            </w:r>
            <w:proofErr w:type="gramEnd"/>
            <w:r>
              <w:rPr>
                <w:rFonts w:ascii="宋体" w:hAnsi="宋体" w:cs="宋体" w:hint="eastAsia"/>
                <w:color w:val="000000"/>
                <w:szCs w:val="21"/>
              </w:rPr>
              <w:t>电极导线、单极手柄及</w:t>
            </w:r>
            <w:proofErr w:type="gramStart"/>
            <w:r>
              <w:rPr>
                <w:rFonts w:ascii="宋体" w:hAnsi="宋体" w:cs="宋体" w:hint="eastAsia"/>
                <w:color w:val="000000"/>
                <w:szCs w:val="21"/>
              </w:rPr>
              <w:t>消毒盒均可</w:t>
            </w:r>
            <w:proofErr w:type="gramEnd"/>
            <w:r>
              <w:rPr>
                <w:rFonts w:ascii="宋体" w:hAnsi="宋体" w:cs="宋体" w:hint="eastAsia"/>
                <w:color w:val="000000"/>
                <w:szCs w:val="21"/>
              </w:rPr>
              <w:t>高温高压消毒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BE3DE0">
        <w:trPr>
          <w:trHeight w:hRule="exact" w:val="425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E540CE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三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E540CE">
            <w:pPr>
              <w:widowControl/>
              <w:ind w:left="632" w:hanging="632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配置要求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365902">
        <w:trPr>
          <w:trHeight w:hRule="exact" w:val="1640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E540CE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3.1</w:t>
            </w:r>
          </w:p>
        </w:tc>
        <w:tc>
          <w:tcPr>
            <w:tcW w:w="6030" w:type="dxa"/>
            <w:noWrap/>
            <w:vAlign w:val="center"/>
          </w:tcPr>
          <w:p w:rsidR="00365902" w:rsidRPr="00E15F18" w:rsidRDefault="00C75CE4" w:rsidP="00365902">
            <w:r>
              <w:rPr>
                <w:rFonts w:ascii="宋体" w:hAnsi="宋体" w:hint="eastAsia"/>
                <w:szCs w:val="21"/>
              </w:rPr>
              <w:t>设备数量：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1套 （包含</w:t>
            </w:r>
            <w:r w:rsidR="00365902">
              <w:rPr>
                <w:rFonts w:ascii="宋体" w:hAnsi="宋体" w:hint="eastAsia"/>
                <w:szCs w:val="21"/>
              </w:rPr>
              <w:t>但不限于：</w:t>
            </w:r>
            <w:r w:rsidR="00365902">
              <w:rPr>
                <w:rFonts w:hint="eastAsia"/>
              </w:rPr>
              <w:t>手术系统主机</w:t>
            </w:r>
            <w:r w:rsidR="00365902">
              <w:rPr>
                <w:rFonts w:hint="eastAsia"/>
              </w:rPr>
              <w:t>1</w:t>
            </w:r>
            <w:r w:rsidR="00365902">
              <w:rPr>
                <w:rFonts w:hint="eastAsia"/>
              </w:rPr>
              <w:t>台</w:t>
            </w:r>
            <w:r w:rsidR="00365902">
              <w:rPr>
                <w:rFonts w:hint="eastAsia"/>
              </w:rPr>
              <w:t>、</w:t>
            </w:r>
            <w:r w:rsidR="00365902">
              <w:rPr>
                <w:rFonts w:hint="eastAsia"/>
              </w:rPr>
              <w:t>脚踏开关</w:t>
            </w:r>
            <w:r w:rsidR="00365902">
              <w:rPr>
                <w:rFonts w:hint="eastAsia"/>
              </w:rPr>
              <w:t>1</w:t>
            </w:r>
            <w:r w:rsidR="00365902">
              <w:rPr>
                <w:rFonts w:hint="eastAsia"/>
              </w:rPr>
              <w:t>套</w:t>
            </w:r>
            <w:r w:rsidR="00365902">
              <w:rPr>
                <w:rFonts w:hint="eastAsia"/>
              </w:rPr>
              <w:t>、</w:t>
            </w:r>
            <w:r w:rsidR="00365902">
              <w:rPr>
                <w:rFonts w:hint="eastAsia"/>
              </w:rPr>
              <w:t>负极板导线</w:t>
            </w:r>
            <w:r w:rsidR="00365902">
              <w:rPr>
                <w:rFonts w:hint="eastAsia"/>
              </w:rPr>
              <w:t>1</w:t>
            </w:r>
            <w:r w:rsidR="00365902">
              <w:rPr>
                <w:rFonts w:hint="eastAsia"/>
              </w:rPr>
              <w:t>根</w:t>
            </w:r>
            <w:r w:rsidR="00365902">
              <w:rPr>
                <w:rFonts w:hint="eastAsia"/>
              </w:rPr>
              <w:t>、</w:t>
            </w:r>
            <w:r w:rsidR="00365902">
              <w:rPr>
                <w:rFonts w:hint="eastAsia"/>
              </w:rPr>
              <w:t>单极手柄</w:t>
            </w:r>
            <w:r w:rsidR="00365902">
              <w:rPr>
                <w:rFonts w:hint="eastAsia"/>
              </w:rPr>
              <w:t>2</w:t>
            </w:r>
            <w:r w:rsidR="00365902">
              <w:rPr>
                <w:rFonts w:hint="eastAsia"/>
              </w:rPr>
              <w:t>个</w:t>
            </w:r>
            <w:r w:rsidR="00365902">
              <w:rPr>
                <w:rFonts w:hint="eastAsia"/>
              </w:rPr>
              <w:t>、</w:t>
            </w:r>
            <w:r w:rsidR="00365902">
              <w:rPr>
                <w:rFonts w:hint="eastAsia"/>
              </w:rPr>
              <w:t>双极</w:t>
            </w:r>
            <w:proofErr w:type="gramStart"/>
            <w:r w:rsidR="00365902">
              <w:rPr>
                <w:rFonts w:hint="eastAsia"/>
              </w:rPr>
              <w:t>镊</w:t>
            </w:r>
            <w:proofErr w:type="gramEnd"/>
            <w:r w:rsidR="00365902">
              <w:rPr>
                <w:rFonts w:hint="eastAsia"/>
              </w:rPr>
              <w:t>2</w:t>
            </w:r>
            <w:r w:rsidR="00365902">
              <w:rPr>
                <w:rFonts w:hint="eastAsia"/>
              </w:rPr>
              <w:t>把</w:t>
            </w:r>
            <w:r w:rsidR="00365902">
              <w:rPr>
                <w:rFonts w:hint="eastAsia"/>
              </w:rPr>
              <w:t>（直型、</w:t>
            </w:r>
            <w:proofErr w:type="gramStart"/>
            <w:r w:rsidR="00365902">
              <w:rPr>
                <w:rFonts w:hint="eastAsia"/>
              </w:rPr>
              <w:t>刺刀型各</w:t>
            </w:r>
            <w:proofErr w:type="gramEnd"/>
            <w:r w:rsidR="00365902">
              <w:rPr>
                <w:rFonts w:hint="eastAsia"/>
              </w:rPr>
              <w:t>1</w:t>
            </w:r>
            <w:r w:rsidR="00365902">
              <w:rPr>
                <w:rFonts w:hint="eastAsia"/>
              </w:rPr>
              <w:t>）、</w:t>
            </w:r>
            <w:r w:rsidR="00365902">
              <w:rPr>
                <w:rFonts w:hint="eastAsia"/>
              </w:rPr>
              <w:t>双</w:t>
            </w:r>
            <w:proofErr w:type="gramStart"/>
            <w:r w:rsidR="00365902">
              <w:rPr>
                <w:rFonts w:hint="eastAsia"/>
              </w:rPr>
              <w:t>极</w:t>
            </w:r>
            <w:proofErr w:type="gramEnd"/>
            <w:r w:rsidR="00365902">
              <w:rPr>
                <w:rFonts w:hint="eastAsia"/>
              </w:rPr>
              <w:t>导线</w:t>
            </w:r>
            <w:r w:rsidR="00365902">
              <w:rPr>
                <w:rFonts w:hint="eastAsia"/>
              </w:rPr>
              <w:t>2</w:t>
            </w:r>
            <w:r w:rsidR="00365902">
              <w:rPr>
                <w:rFonts w:hint="eastAsia"/>
              </w:rPr>
              <w:t>根</w:t>
            </w:r>
            <w:r w:rsidR="00365902">
              <w:rPr>
                <w:rFonts w:hint="eastAsia"/>
              </w:rPr>
              <w:t>、</w:t>
            </w:r>
            <w:r w:rsidR="00365902">
              <w:rPr>
                <w:rFonts w:hint="eastAsia"/>
              </w:rPr>
              <w:t>精细针型电极</w:t>
            </w:r>
            <w:r w:rsidR="00365902">
              <w:rPr>
                <w:rFonts w:hint="eastAsia"/>
              </w:rPr>
              <w:t>1</w:t>
            </w:r>
            <w:r w:rsidR="00365902">
              <w:rPr>
                <w:rFonts w:hint="eastAsia"/>
              </w:rPr>
              <w:t>根</w:t>
            </w:r>
            <w:r w:rsidR="00365902">
              <w:rPr>
                <w:rFonts w:hint="eastAsia"/>
              </w:rPr>
              <w:t>、</w:t>
            </w:r>
            <w:r w:rsidR="00365902">
              <w:rPr>
                <w:rFonts w:hint="eastAsia"/>
              </w:rPr>
              <w:t>精细弯针型电极</w:t>
            </w:r>
            <w:r w:rsidR="00365902">
              <w:rPr>
                <w:rFonts w:hint="eastAsia"/>
              </w:rPr>
              <w:t>1</w:t>
            </w:r>
            <w:r w:rsidR="00365902">
              <w:rPr>
                <w:rFonts w:hint="eastAsia"/>
              </w:rPr>
              <w:t>根</w:t>
            </w:r>
            <w:r w:rsidR="00365902">
              <w:rPr>
                <w:rFonts w:hint="eastAsia"/>
              </w:rPr>
              <w:t>、</w:t>
            </w:r>
            <w:r w:rsidR="00365902">
              <w:rPr>
                <w:rFonts w:hint="eastAsia"/>
              </w:rPr>
              <w:t>弯头型电极</w:t>
            </w:r>
            <w:r w:rsidR="00365902">
              <w:rPr>
                <w:rFonts w:hint="eastAsia"/>
              </w:rPr>
              <w:t>1</w:t>
            </w:r>
            <w:r w:rsidR="00365902">
              <w:rPr>
                <w:rFonts w:hint="eastAsia"/>
              </w:rPr>
              <w:t>根</w:t>
            </w:r>
            <w:r w:rsidR="00365902">
              <w:rPr>
                <w:rFonts w:hint="eastAsia"/>
              </w:rPr>
              <w:t>、</w:t>
            </w:r>
            <w:r w:rsidR="00365902">
              <w:rPr>
                <w:rFonts w:hint="eastAsia"/>
              </w:rPr>
              <w:t>专用台车</w:t>
            </w:r>
            <w:r w:rsidR="00365902">
              <w:rPr>
                <w:rFonts w:hint="eastAsia"/>
              </w:rPr>
              <w:t>1</w:t>
            </w:r>
            <w:r w:rsidR="00365902">
              <w:rPr>
                <w:rFonts w:hint="eastAsia"/>
              </w:rPr>
              <w:t>台</w:t>
            </w:r>
            <w:r w:rsidR="00365902">
              <w:rPr>
                <w:rFonts w:hint="eastAsia"/>
              </w:rPr>
              <w:t>、</w:t>
            </w:r>
            <w:r w:rsidR="00365902">
              <w:rPr>
                <w:rFonts w:hint="eastAsia"/>
              </w:rPr>
              <w:t>镊子消毒盒</w:t>
            </w:r>
            <w:r w:rsidR="00365902">
              <w:rPr>
                <w:rFonts w:hint="eastAsia"/>
              </w:rPr>
              <w:t>2</w:t>
            </w:r>
            <w:r w:rsidR="00365902">
              <w:rPr>
                <w:rFonts w:hint="eastAsia"/>
              </w:rPr>
              <w:t>个</w:t>
            </w:r>
            <w:r w:rsidR="00365902">
              <w:rPr>
                <w:rFonts w:hint="eastAsia"/>
              </w:rPr>
              <w:t>、</w:t>
            </w:r>
            <w:r w:rsidR="00365902">
              <w:rPr>
                <w:rFonts w:hint="eastAsia"/>
              </w:rPr>
              <w:t>电极消毒盒</w:t>
            </w:r>
            <w:r w:rsidR="00365902">
              <w:rPr>
                <w:rFonts w:hint="eastAsia"/>
              </w:rPr>
              <w:t>2</w:t>
            </w:r>
            <w:r w:rsidR="00365902">
              <w:rPr>
                <w:rFonts w:hint="eastAsia"/>
              </w:rPr>
              <w:t>个</w:t>
            </w:r>
            <w:r w:rsidR="00365902">
              <w:rPr>
                <w:rFonts w:hint="eastAsia"/>
              </w:rPr>
              <w:t>）</w:t>
            </w:r>
          </w:p>
          <w:p w:rsidR="00C75CE4" w:rsidRPr="00365902" w:rsidRDefault="00C75CE4" w:rsidP="00C2618E">
            <w:pPr>
              <w:widowControl/>
              <w:rPr>
                <w:rFonts w:ascii="宋体" w:hAnsi="宋体"/>
                <w:szCs w:val="21"/>
              </w:rPr>
            </w:pPr>
          </w:p>
        </w:tc>
        <w:tc>
          <w:tcPr>
            <w:tcW w:w="2608" w:type="dxa"/>
            <w:noWrap/>
            <w:vAlign w:val="center"/>
          </w:tcPr>
          <w:p w:rsidR="00C75CE4" w:rsidRDefault="00C75CE4" w:rsidP="007438E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 w:rsidP="007438E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BE3DE0">
        <w:trPr>
          <w:trHeight w:hRule="exact" w:val="987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E540CE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3.2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B212A2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列出详细的设备配置清单，并提供所有选配件和必备附件及消耗品的价格清单（包含规格型号、价格，并提供价格的折扣率），未列出的选项即表示已包含在投标总价中；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 w:rsidP="007438EA">
            <w:pPr>
              <w:widowControl/>
              <w:ind w:left="630" w:hanging="63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 w:rsidP="007438E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BE3DE0">
        <w:trPr>
          <w:trHeight w:hRule="exact" w:val="690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E540CE">
            <w:pPr>
              <w:widowControl/>
              <w:spacing w:line="360" w:lineRule="auto"/>
              <w:ind w:left="630" w:hanging="63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/>
                <w:szCs w:val="21"/>
              </w:rPr>
              <w:t>3.3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E540CE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标书中未提及的但</w:t>
            </w:r>
            <w:proofErr w:type="gramStart"/>
            <w:r>
              <w:rPr>
                <w:rFonts w:ascii="宋体" w:hAnsi="宋体" w:hint="eastAsia"/>
                <w:szCs w:val="21"/>
              </w:rPr>
              <w:t>属标配</w:t>
            </w:r>
            <w:proofErr w:type="gramEnd"/>
            <w:r>
              <w:rPr>
                <w:rFonts w:ascii="宋体" w:hAnsi="宋体" w:hint="eastAsia"/>
                <w:szCs w:val="21"/>
              </w:rPr>
              <w:t>的功能、软件及配件等均应无条件提供；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 w:rsidP="007438EA">
            <w:pPr>
              <w:widowControl/>
              <w:ind w:left="630" w:hanging="63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 w:rsidP="007438E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BE3DE0">
        <w:trPr>
          <w:trHeight w:hRule="exact" w:val="702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E540CE">
            <w:pPr>
              <w:widowControl/>
              <w:spacing w:line="360" w:lineRule="auto"/>
              <w:ind w:left="630" w:hanging="63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3.4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E540CE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供应商对</w:t>
            </w:r>
            <w:proofErr w:type="gramStart"/>
            <w:r>
              <w:rPr>
                <w:rFonts w:ascii="宋体" w:hAnsi="宋体" w:hint="eastAsia"/>
                <w:szCs w:val="21"/>
              </w:rPr>
              <w:t>不含在投价总价</w:t>
            </w:r>
            <w:proofErr w:type="gramEnd"/>
            <w:r>
              <w:rPr>
                <w:rFonts w:ascii="宋体" w:hAnsi="宋体" w:hint="eastAsia"/>
                <w:szCs w:val="21"/>
              </w:rPr>
              <w:t>中的功能列出清单，未在该清单中的所有功能视为已含在投标总价中；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 w:rsidP="007438EA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 w:rsidP="007438E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BE3DE0">
        <w:trPr>
          <w:trHeight w:hRule="exact" w:val="388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E540CE">
            <w:pPr>
              <w:widowControl/>
              <w:spacing w:line="360" w:lineRule="auto"/>
              <w:ind w:left="630" w:hanging="6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四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E540CE">
            <w:pPr>
              <w:widowControl/>
              <w:ind w:left="632" w:hanging="632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售后服务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 w:rsidP="007438EA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 w:rsidP="007438E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RPr="00B212A2" w:rsidTr="00B212A2">
        <w:trPr>
          <w:trHeight w:hRule="exact" w:val="689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3B2C96">
            <w:pPr>
              <w:widowControl/>
              <w:spacing w:line="360" w:lineRule="auto"/>
              <w:ind w:left="630" w:hanging="6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4.1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7D5044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保修期：设备验收合格后整机及附属设备免费保修≥5年（附厂家</w:t>
            </w:r>
            <w:proofErr w:type="gramStart"/>
            <w:r>
              <w:rPr>
                <w:rFonts w:ascii="宋体" w:hAnsi="宋体" w:hint="eastAsia"/>
                <w:szCs w:val="21"/>
              </w:rPr>
              <w:t>或总代证明</w:t>
            </w:r>
            <w:proofErr w:type="gramEnd"/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RPr="00B212A2" w:rsidTr="00B212A2">
        <w:trPr>
          <w:trHeight w:hRule="exact" w:val="1138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3B2C96">
            <w:pPr>
              <w:widowControl/>
              <w:spacing w:line="360" w:lineRule="auto"/>
              <w:ind w:left="630" w:hanging="6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4.2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B212A2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提供免费保修期后整机保修方案和费用：设备故障后，由用户启动保修，并包含首次故障维修费用，提供具体保修方案和价格</w:t>
            </w:r>
            <w:r>
              <w:rPr>
                <w:rFonts w:ascii="宋体" w:hAnsi="宋体" w:cs="宋体" w:hint="eastAsia"/>
                <w:szCs w:val="21"/>
              </w:rPr>
              <w:t>（签订合同时附原厂家证明），不计入总价，作为评标时参考依据。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RPr="00B212A2" w:rsidTr="00AF41D5">
        <w:trPr>
          <w:trHeight w:hRule="exact" w:val="1551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3B2C96">
            <w:pPr>
              <w:widowControl/>
              <w:spacing w:line="360" w:lineRule="auto"/>
              <w:ind w:left="630" w:hanging="6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4.3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AB7A84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维修响应时间：2小时内响应，24小时内到场维修（包括节假日），提供24小时维修电话和厂家维修点地址，</w:t>
            </w:r>
            <w:r>
              <w:rPr>
                <w:rFonts w:ascii="宋体" w:hAnsi="宋体" w:hint="eastAsia"/>
                <w:szCs w:val="21"/>
              </w:rPr>
              <w:t>提供消耗品和</w:t>
            </w:r>
            <w:proofErr w:type="gramStart"/>
            <w:r>
              <w:rPr>
                <w:rFonts w:ascii="宋体" w:hAnsi="宋体" w:hint="eastAsia"/>
                <w:szCs w:val="21"/>
              </w:rPr>
              <w:t>质保期</w:t>
            </w:r>
            <w:proofErr w:type="gramEnd"/>
            <w:r>
              <w:rPr>
                <w:rFonts w:ascii="宋体" w:hAnsi="宋体" w:hint="eastAsia"/>
                <w:szCs w:val="21"/>
              </w:rPr>
              <w:t>后常用零配件的供应价格与折扣，按实际售价</w:t>
            </w:r>
            <w:r>
              <w:rPr>
                <w:rFonts w:ascii="宋体" w:hAnsi="宋体"/>
                <w:szCs w:val="21"/>
              </w:rPr>
              <w:t>7</w:t>
            </w:r>
            <w:r>
              <w:rPr>
                <w:rFonts w:ascii="宋体" w:hAnsi="宋体" w:hint="eastAsia"/>
                <w:szCs w:val="21"/>
              </w:rPr>
              <w:t>折或更优折扣提供，不收任何维修费、人工费、差旅费等服务性费用。如在报修48小时后仍无法修复，需提供备用设备。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RPr="00B212A2" w:rsidTr="00AB7A84">
        <w:trPr>
          <w:trHeight w:hRule="exact" w:val="421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3B2C96">
            <w:pPr>
              <w:widowControl/>
              <w:spacing w:line="360" w:lineRule="auto"/>
              <w:ind w:left="630" w:hanging="6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4.4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AB7A84">
            <w:pPr>
              <w:widowControl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  <w:lang w:val="zh-CN"/>
              </w:rPr>
              <w:t>保修期外维修付款须做到</w:t>
            </w:r>
            <w:r>
              <w:rPr>
                <w:rFonts w:ascii="宋体" w:hAnsi="宋体" w:hint="eastAsia"/>
                <w:szCs w:val="21"/>
              </w:rPr>
              <w:t>先维修后付款；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RPr="00B212A2" w:rsidTr="00AF41D5">
        <w:trPr>
          <w:trHeight w:hRule="exact" w:val="700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3B2C96">
            <w:pPr>
              <w:widowControl/>
              <w:spacing w:line="360" w:lineRule="auto"/>
              <w:ind w:left="630" w:hanging="6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4.5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AF41D5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为保证设备正常运行，卖方应在中国境内设置备件库，并保证</w:t>
            </w:r>
            <w:r>
              <w:rPr>
                <w:rFonts w:ascii="宋体" w:hAnsi="宋体"/>
                <w:szCs w:val="21"/>
              </w:rPr>
              <w:t>零配件8年</w:t>
            </w:r>
            <w:r>
              <w:rPr>
                <w:rFonts w:ascii="宋体" w:hAnsi="宋体" w:hint="eastAsia"/>
                <w:szCs w:val="21"/>
              </w:rPr>
              <w:t>以上的供应期。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RPr="00B212A2" w:rsidTr="00AF41D5">
        <w:trPr>
          <w:trHeight w:hRule="exact" w:val="1003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3B2C96">
            <w:pPr>
              <w:widowControl/>
              <w:spacing w:line="360" w:lineRule="auto"/>
              <w:ind w:left="630" w:hanging="6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4.6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AF41D5">
            <w:pPr>
              <w:widowControl/>
              <w:rPr>
                <w:rFonts w:ascii="宋体" w:hAnsi="宋体"/>
                <w:szCs w:val="21"/>
                <w:lang w:val="zh-CN"/>
              </w:rPr>
            </w:pPr>
            <w:r>
              <w:rPr>
                <w:rFonts w:ascii="宋体" w:hAnsi="宋体" w:hint="eastAsia"/>
                <w:szCs w:val="21"/>
              </w:rPr>
              <w:t>质保期内免费提供一年2次的全面保养，并提供相应的维护报告，质保期后，每年应免费提供该原厂设备巡检≥2次，并提供相应设备巡检报告。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AF41D5">
        <w:trPr>
          <w:trHeight w:hRule="exact" w:val="422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3B2C96">
            <w:pPr>
              <w:widowControl/>
              <w:spacing w:line="360" w:lineRule="auto"/>
              <w:ind w:left="632" w:hanging="632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4.7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AB7A84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5年内设备软件免费提供升级，</w:t>
            </w:r>
            <w:r>
              <w:rPr>
                <w:rFonts w:ascii="宋体" w:hAnsi="宋体" w:cs="宋体" w:hint="eastAsia"/>
                <w:szCs w:val="21"/>
              </w:rPr>
              <w:t>用户享有软件的终生使用权。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 w:rsidP="007438EA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 w:rsidP="007438E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AB7A84">
        <w:trPr>
          <w:trHeight w:hRule="exact" w:val="729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3B2C96">
            <w:pPr>
              <w:widowControl/>
              <w:spacing w:line="360" w:lineRule="auto"/>
              <w:ind w:left="630" w:hanging="6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4.8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6F0EA2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免费提供培训:</w:t>
            </w:r>
            <w:r>
              <w:rPr>
                <w:rFonts w:ascii="宋体" w:hAnsi="宋体"/>
                <w:szCs w:val="21"/>
              </w:rPr>
              <w:t xml:space="preserve"> 现场操作培训,并提供设备</w:t>
            </w:r>
            <w:r>
              <w:rPr>
                <w:rFonts w:ascii="宋体" w:hAnsi="宋体" w:hint="eastAsia"/>
                <w:szCs w:val="21"/>
              </w:rPr>
              <w:t>工程师维修</w:t>
            </w:r>
            <w:r>
              <w:rPr>
                <w:rFonts w:ascii="宋体" w:hAnsi="宋体"/>
                <w:szCs w:val="21"/>
              </w:rPr>
              <w:t>培训</w:t>
            </w: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/>
                <w:szCs w:val="21"/>
              </w:rPr>
              <w:t>人员</w:t>
            </w:r>
            <w:r>
              <w:rPr>
                <w:rFonts w:ascii="宋体" w:hAnsi="宋体" w:hint="eastAsia"/>
                <w:szCs w:val="21"/>
              </w:rPr>
              <w:t>不少于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名），提供详细的培训计划。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 w:rsidP="007438EA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 w:rsidP="007438E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BE3DE0">
        <w:trPr>
          <w:trHeight w:hRule="exact" w:val="1250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3B2C96">
            <w:pPr>
              <w:widowControl/>
              <w:spacing w:line="360" w:lineRule="auto"/>
              <w:ind w:left="630" w:hanging="6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4.9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3B2C96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免费提供工程师的维修培训，要求院方工程师必需掌握：设备软件的安装、设备</w:t>
            </w:r>
            <w:bookmarkStart w:id="0" w:name="_GoBack"/>
            <w:bookmarkEnd w:id="0"/>
            <w:r>
              <w:rPr>
                <w:rFonts w:ascii="宋体" w:hAnsi="宋体" w:hint="eastAsia"/>
                <w:szCs w:val="21"/>
              </w:rPr>
              <w:t>的原理、结构、设备的拆装、设备的保养（PM）步骤、性能检测；设备有维修密码的必须提供维修密码，需提供培训资料及考核资料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 w:rsidP="007438EA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 w:rsidP="007438E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BE3DE0">
        <w:trPr>
          <w:trHeight w:hRule="exact" w:val="513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3B2C96">
            <w:pPr>
              <w:widowControl/>
              <w:spacing w:line="360" w:lineRule="auto"/>
              <w:ind w:left="630" w:hanging="6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4.10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3B2C96">
            <w:pPr>
              <w:widowControl/>
              <w:ind w:left="630" w:hanging="63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提供详细操作手册、维修保养手册、安装手册等文件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 w:rsidP="007438EA">
            <w:pPr>
              <w:widowControl/>
              <w:ind w:left="630" w:hanging="63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 w:rsidP="007438E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BE3DE0">
        <w:trPr>
          <w:trHeight w:hRule="exact" w:val="436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3B2C96">
            <w:pPr>
              <w:widowControl/>
              <w:spacing w:line="360" w:lineRule="auto"/>
              <w:ind w:left="632" w:hanging="632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lastRenderedPageBreak/>
              <w:t>五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3B2C96">
            <w:pPr>
              <w:widowControl/>
              <w:ind w:left="630" w:hanging="63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其他要求：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 w:rsidP="007438EA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 w:rsidP="007438E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AF41D5">
        <w:trPr>
          <w:trHeight w:hRule="exact" w:val="1345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3B2C96">
            <w:pPr>
              <w:widowControl/>
              <w:spacing w:line="360" w:lineRule="auto"/>
              <w:ind w:left="630" w:hanging="6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5.1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AF41D5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若投标人所投产品为进口设备，</w:t>
            </w:r>
            <w:r>
              <w:rPr>
                <w:rFonts w:ascii="宋体" w:hAnsi="宋体"/>
                <w:szCs w:val="21"/>
              </w:rPr>
              <w:t>提</w:t>
            </w:r>
            <w:r>
              <w:rPr>
                <w:rFonts w:ascii="宋体" w:hAnsi="宋体" w:hint="eastAsia"/>
                <w:szCs w:val="21"/>
              </w:rPr>
              <w:t>供进口</w:t>
            </w:r>
            <w:r>
              <w:rPr>
                <w:rFonts w:ascii="宋体" w:hAnsi="宋体"/>
                <w:szCs w:val="21"/>
              </w:rPr>
              <w:t>医疗</w:t>
            </w:r>
            <w:r>
              <w:rPr>
                <w:rFonts w:ascii="宋体" w:hAnsi="宋体" w:hint="eastAsia"/>
                <w:szCs w:val="21"/>
              </w:rPr>
              <w:t>器械</w:t>
            </w:r>
            <w:r>
              <w:rPr>
                <w:rFonts w:ascii="宋体" w:hAnsi="宋体"/>
                <w:szCs w:val="21"/>
              </w:rPr>
              <w:t>注册证</w:t>
            </w:r>
            <w:r>
              <w:rPr>
                <w:rFonts w:ascii="宋体" w:hAnsi="宋体" w:hint="eastAsia"/>
                <w:szCs w:val="21"/>
              </w:rPr>
              <w:t>及产品注册登记表，承诺交货时提供海关、商检等相关文件。若投标人</w:t>
            </w:r>
            <w:r>
              <w:rPr>
                <w:rFonts w:ascii="宋体" w:hAnsi="宋体" w:hint="eastAsia"/>
                <w:snapToGrid w:val="0"/>
                <w:color w:val="000000"/>
                <w:szCs w:val="21"/>
              </w:rPr>
              <w:t>所投产品为国产设备，提供国内医疗器械注册证及产品注册登记表。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 w:rsidP="007438E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 w:rsidP="007438E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BE3DE0">
        <w:trPr>
          <w:trHeight w:hRule="exact" w:val="853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3B2C96">
            <w:pPr>
              <w:widowControl/>
              <w:spacing w:line="360" w:lineRule="auto"/>
              <w:ind w:left="630" w:hanging="6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5.2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3B2C96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特殊设备如需计量、商检、压力容器登记注册、3C认证的设备，在安装时需提供相应的报告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 w:rsidP="007438EA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 w:rsidP="007438E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AF41D5">
        <w:trPr>
          <w:trHeight w:hRule="exact" w:val="838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3B2C96">
            <w:pPr>
              <w:widowControl/>
              <w:spacing w:line="360" w:lineRule="auto"/>
              <w:ind w:left="630" w:hanging="6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5.3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3B2C96">
            <w:pPr>
              <w:pStyle w:val="TableParagraph"/>
              <w:spacing w:before="94"/>
              <w:ind w:left="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提供</w:t>
            </w:r>
            <w:r>
              <w:rPr>
                <w:rFonts w:ascii="宋体" w:hAnsi="宋体" w:hint="eastAsia"/>
                <w:szCs w:val="21"/>
              </w:rPr>
              <w:t>安装</w:t>
            </w:r>
            <w:r>
              <w:rPr>
                <w:rFonts w:ascii="宋体" w:hAnsi="宋体"/>
                <w:szCs w:val="21"/>
              </w:rPr>
              <w:t>条件：如水、电等要求，提供设备外观尺寸图纸和安装参数</w:t>
            </w:r>
            <w:r>
              <w:rPr>
                <w:rFonts w:ascii="宋体" w:hAnsi="宋体" w:hint="eastAsia"/>
                <w:szCs w:val="21"/>
              </w:rPr>
              <w:t>，</w:t>
            </w:r>
            <w:r>
              <w:rPr>
                <w:rFonts w:ascii="宋体" w:hAnsi="宋体"/>
                <w:szCs w:val="21"/>
              </w:rPr>
              <w:t>详细说明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 w:rsidP="007438EA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 w:rsidP="007438E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8B4E6E">
        <w:trPr>
          <w:trHeight w:hRule="exact" w:val="578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3B2C96">
            <w:pPr>
              <w:widowControl/>
              <w:spacing w:line="360" w:lineRule="auto"/>
              <w:ind w:left="630" w:hanging="6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5.4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AF41D5">
            <w:pPr>
              <w:pStyle w:val="TableParagraph"/>
              <w:ind w:left="0"/>
              <w:jc w:val="left"/>
              <w:rPr>
                <w:rFonts w:ascii="宋体" w:hAnsi="宋体"/>
                <w:szCs w:val="21"/>
              </w:rPr>
            </w:pPr>
            <w:r w:rsidRPr="007A7E61">
              <w:rPr>
                <w:rFonts w:ascii="宋体" w:hAnsi="宋体" w:hint="eastAsia"/>
                <w:szCs w:val="21"/>
              </w:rPr>
              <w:t>提供各</w:t>
            </w:r>
            <w:proofErr w:type="gramStart"/>
            <w:r w:rsidRPr="007A7E61">
              <w:rPr>
                <w:rFonts w:ascii="宋体" w:hAnsi="宋体" w:hint="eastAsia"/>
                <w:szCs w:val="21"/>
              </w:rPr>
              <w:t>类必要</w:t>
            </w:r>
            <w:proofErr w:type="gramEnd"/>
            <w:r w:rsidRPr="007A7E61">
              <w:rPr>
                <w:rFonts w:ascii="宋体" w:hAnsi="宋体" w:hint="eastAsia"/>
                <w:szCs w:val="21"/>
              </w:rPr>
              <w:t>证件（书）,全套设备必须为全新。</w:t>
            </w:r>
          </w:p>
        </w:tc>
        <w:tc>
          <w:tcPr>
            <w:tcW w:w="2608" w:type="dxa"/>
            <w:noWrap/>
          </w:tcPr>
          <w:p w:rsidR="00C75CE4" w:rsidRDefault="00C75CE4" w:rsidP="007438EA">
            <w:pPr>
              <w:pStyle w:val="TableParagraph"/>
              <w:spacing w:before="94"/>
              <w:ind w:left="0" w:firstLineChars="400" w:firstLine="84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 w:rsidP="007438E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BE3DE0">
        <w:trPr>
          <w:trHeight w:hRule="exact" w:val="675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3B2C96">
            <w:pPr>
              <w:widowControl/>
              <w:spacing w:line="360" w:lineRule="auto"/>
              <w:ind w:left="630" w:hanging="6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5.5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3B2C96">
            <w:pPr>
              <w:widowControl/>
              <w:rPr>
                <w:rFonts w:ascii="宋体" w:hAnsi="宋体"/>
                <w:szCs w:val="21"/>
              </w:rPr>
            </w:pPr>
            <w:r w:rsidRPr="007A7E61">
              <w:rPr>
                <w:rFonts w:ascii="宋体" w:hAnsi="宋体" w:hint="eastAsia"/>
                <w:szCs w:val="21"/>
              </w:rPr>
              <w:t>提供制造商原厂data sheet，所有技术文件响应必须与data sheet相符。</w:t>
            </w:r>
          </w:p>
        </w:tc>
        <w:tc>
          <w:tcPr>
            <w:tcW w:w="2608" w:type="dxa"/>
            <w:noWrap/>
          </w:tcPr>
          <w:p w:rsidR="00C75CE4" w:rsidRDefault="00C75CE4" w:rsidP="007438EA">
            <w:pPr>
              <w:pStyle w:val="TableParagraph"/>
              <w:ind w:left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 w:rsidP="007438E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BE3DE0">
        <w:trPr>
          <w:trHeight w:hRule="exact" w:val="675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3B2C96">
            <w:pPr>
              <w:widowControl/>
              <w:spacing w:line="360" w:lineRule="auto"/>
              <w:ind w:left="630" w:hanging="6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5.6</w:t>
            </w:r>
          </w:p>
        </w:tc>
        <w:tc>
          <w:tcPr>
            <w:tcW w:w="6030" w:type="dxa"/>
            <w:noWrap/>
            <w:vAlign w:val="center"/>
          </w:tcPr>
          <w:p w:rsidR="00C75CE4" w:rsidRPr="007A7E61" w:rsidRDefault="00C75CE4" w:rsidP="003B2C96">
            <w:pPr>
              <w:widowControl/>
              <w:rPr>
                <w:rFonts w:ascii="宋体" w:hAnsi="宋体"/>
                <w:szCs w:val="21"/>
              </w:rPr>
            </w:pPr>
            <w:r w:rsidRPr="007A7E61">
              <w:rPr>
                <w:rFonts w:ascii="宋体" w:hAnsi="宋体" w:hint="eastAsia"/>
                <w:szCs w:val="21"/>
              </w:rPr>
              <w:t>投标人必须如实响应标书技术文件并提供相应配置，不得欺骗、隐瞒，标书作为合同的一部分，具有相同的法律效应。</w:t>
            </w:r>
          </w:p>
        </w:tc>
        <w:tc>
          <w:tcPr>
            <w:tcW w:w="2608" w:type="dxa"/>
            <w:noWrap/>
          </w:tcPr>
          <w:p w:rsidR="00C75CE4" w:rsidRDefault="00C75CE4" w:rsidP="007438EA">
            <w:pPr>
              <w:pStyle w:val="TableParagraph"/>
              <w:ind w:left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 w:rsidP="007438E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BE3DE0">
        <w:trPr>
          <w:trHeight w:hRule="exact" w:val="452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3B2C96">
            <w:pPr>
              <w:widowControl/>
              <w:spacing w:line="360" w:lineRule="auto"/>
              <w:ind w:left="630" w:hanging="6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5.7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3B2C96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提供近3年同机型用户名单、联系电话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 w:rsidP="007438EA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 w:rsidP="007438E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7A7E61">
        <w:trPr>
          <w:trHeight w:hRule="exact" w:val="744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3B2C96">
            <w:pPr>
              <w:widowControl/>
              <w:spacing w:line="360" w:lineRule="auto"/>
              <w:ind w:left="630" w:hanging="6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5.</w:t>
            </w: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AF41D5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装机现场提供操作手册、维修手册，并提供操作规程电子版和纸质版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 w:rsidP="007438EA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 w:rsidP="007438E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BE3DE0">
        <w:trPr>
          <w:trHeight w:hRule="exact" w:val="412"/>
          <w:jc w:val="center"/>
        </w:trPr>
        <w:tc>
          <w:tcPr>
            <w:tcW w:w="1193" w:type="dxa"/>
            <w:noWrap/>
            <w:vAlign w:val="center"/>
          </w:tcPr>
          <w:p w:rsidR="00C75CE4" w:rsidRPr="00C2618E" w:rsidRDefault="00C75CE4" w:rsidP="003B2C96">
            <w:pPr>
              <w:widowControl/>
              <w:spacing w:line="360" w:lineRule="auto"/>
              <w:ind w:left="632" w:hanging="632"/>
              <w:jc w:val="center"/>
              <w:rPr>
                <w:rFonts w:ascii="宋体" w:hAnsi="宋体"/>
                <w:b/>
                <w:szCs w:val="21"/>
              </w:rPr>
            </w:pPr>
            <w:r w:rsidRPr="00C2618E">
              <w:rPr>
                <w:rFonts w:ascii="宋体" w:hAnsi="宋体" w:hint="eastAsia"/>
                <w:b/>
                <w:szCs w:val="21"/>
              </w:rPr>
              <w:t>六</w:t>
            </w:r>
          </w:p>
        </w:tc>
        <w:tc>
          <w:tcPr>
            <w:tcW w:w="6030" w:type="dxa"/>
            <w:noWrap/>
            <w:vAlign w:val="center"/>
          </w:tcPr>
          <w:p w:rsidR="00C75CE4" w:rsidRPr="00C2618E" w:rsidRDefault="00C75CE4" w:rsidP="003B2C96">
            <w:pPr>
              <w:widowControl/>
              <w:rPr>
                <w:rFonts w:ascii="宋体" w:hAnsi="宋体"/>
                <w:b/>
                <w:szCs w:val="21"/>
              </w:rPr>
            </w:pPr>
            <w:r w:rsidRPr="00C2618E">
              <w:rPr>
                <w:rFonts w:ascii="宋体" w:hAnsi="宋体" w:hint="eastAsia"/>
                <w:b/>
                <w:szCs w:val="21"/>
              </w:rPr>
              <w:t>安装及验收要求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 w:rsidP="007438EA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 w:rsidP="007438E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7A7E61">
        <w:trPr>
          <w:trHeight w:hRule="exact" w:val="728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3B2C96">
            <w:pPr>
              <w:widowControl/>
              <w:spacing w:line="360" w:lineRule="auto"/>
              <w:ind w:left="630" w:hanging="6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6.1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7A7E61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交货期：合同签订后60天内到货。到货后接采购单位通知5天内安装并调试完成。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 w:rsidP="007438EA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 w:rsidP="007438E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BE3DE0">
        <w:trPr>
          <w:trHeight w:hRule="exact" w:val="425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3B2C96">
            <w:pPr>
              <w:widowControl/>
              <w:spacing w:line="360" w:lineRule="auto"/>
              <w:ind w:left="630" w:hanging="6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6.2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3B2C96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安装地点：采购方指定地点。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 w:rsidP="007438EA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 w:rsidP="007438E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7A7E61">
        <w:trPr>
          <w:trHeight w:hRule="exact" w:val="436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3B2C96">
            <w:pPr>
              <w:widowControl/>
              <w:spacing w:line="360" w:lineRule="auto"/>
              <w:ind w:left="630" w:hanging="6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6.3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3B2C96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安装标准：符合我国国家有关技术规范和技术标准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 w:rsidP="007438EA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 w:rsidP="007438E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7A7E61">
        <w:trPr>
          <w:trHeight w:hRule="exact" w:val="995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3B2C96">
            <w:pPr>
              <w:widowControl/>
              <w:spacing w:line="360" w:lineRule="auto"/>
              <w:ind w:left="630" w:hanging="6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6.4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3B2C96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验收标准：应与产品原始样本技术数据及标书技术文件一致，应符合我国有关技术规范和技术标准，</w:t>
            </w:r>
            <w:r>
              <w:rPr>
                <w:rFonts w:ascii="宋体" w:hAnsi="宋体" w:cs="宋体" w:hint="eastAsia"/>
                <w:szCs w:val="21"/>
              </w:rPr>
              <w:t>设备生产日期距离到货日期不得大于6个月。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 w:rsidP="007438EA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 w:rsidP="007438E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BE3DE0">
        <w:trPr>
          <w:trHeight w:hRule="exact" w:val="442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3B2C96">
            <w:pPr>
              <w:widowControl/>
              <w:spacing w:line="360" w:lineRule="auto"/>
              <w:ind w:left="630" w:hanging="6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6.5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3B2C96">
            <w:pPr>
              <w:widowControl/>
              <w:ind w:left="630" w:hanging="63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安装验收前产生一切费用（包括卸货、搬运费等）由</w:t>
            </w:r>
            <w:proofErr w:type="gramStart"/>
            <w:r>
              <w:rPr>
                <w:rFonts w:ascii="宋体" w:hAnsi="宋体" w:hint="eastAsia"/>
                <w:szCs w:val="21"/>
              </w:rPr>
              <w:t>中标商</w:t>
            </w:r>
            <w:proofErr w:type="gramEnd"/>
            <w:r>
              <w:rPr>
                <w:rFonts w:ascii="宋体" w:hAnsi="宋体" w:hint="eastAsia"/>
                <w:szCs w:val="21"/>
              </w:rPr>
              <w:t>提供。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 w:rsidP="007438EA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 w:rsidP="007438E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BE3DE0">
        <w:trPr>
          <w:trHeight w:hRule="exact" w:val="411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3B2C96">
            <w:pPr>
              <w:widowControl/>
              <w:spacing w:line="360" w:lineRule="auto"/>
              <w:ind w:left="630" w:hanging="6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6.6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3B2C96">
            <w:pPr>
              <w:widowControl/>
              <w:ind w:left="630" w:hanging="63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安装并调试后必需提供设备的检测报告，否则设备不予以验收。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 w:rsidP="007438EA">
            <w:pPr>
              <w:widowControl/>
              <w:ind w:left="630" w:hanging="63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 w:rsidP="007438E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C75CE4" w:rsidTr="00BE3DE0">
        <w:trPr>
          <w:trHeight w:hRule="exact" w:val="431"/>
          <w:jc w:val="center"/>
        </w:trPr>
        <w:tc>
          <w:tcPr>
            <w:tcW w:w="1193" w:type="dxa"/>
            <w:noWrap/>
            <w:vAlign w:val="center"/>
          </w:tcPr>
          <w:p w:rsidR="00C75CE4" w:rsidRDefault="00C75CE4" w:rsidP="003B2C96">
            <w:pPr>
              <w:widowControl/>
              <w:spacing w:line="360" w:lineRule="auto"/>
              <w:ind w:left="630" w:hanging="6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6.7</w:t>
            </w:r>
          </w:p>
        </w:tc>
        <w:tc>
          <w:tcPr>
            <w:tcW w:w="6030" w:type="dxa"/>
            <w:noWrap/>
            <w:vAlign w:val="center"/>
          </w:tcPr>
          <w:p w:rsidR="00C75CE4" w:rsidRDefault="00C75CE4" w:rsidP="003B2C96">
            <w:pPr>
              <w:widowControl/>
              <w:ind w:left="630" w:hanging="63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培训验收：需提供培训资料、培训图片、考核资料</w:t>
            </w:r>
          </w:p>
        </w:tc>
        <w:tc>
          <w:tcPr>
            <w:tcW w:w="2608" w:type="dxa"/>
            <w:noWrap/>
            <w:vAlign w:val="center"/>
          </w:tcPr>
          <w:p w:rsidR="00C75CE4" w:rsidRDefault="00C75CE4" w:rsidP="007438EA">
            <w:pPr>
              <w:widowControl/>
              <w:ind w:left="630" w:hanging="63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noWrap/>
            <w:vAlign w:val="center"/>
          </w:tcPr>
          <w:p w:rsidR="00C75CE4" w:rsidRDefault="00C75CE4" w:rsidP="007438E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0C60CD" w:rsidRDefault="00785263" w:rsidP="00761489">
      <w:pPr>
        <w:spacing w:line="360" w:lineRule="auto"/>
      </w:pPr>
      <w:r w:rsidRPr="003479B0">
        <w:rPr>
          <w:rFonts w:hint="eastAsia"/>
        </w:rPr>
        <w:t>★为否决性指标，▲为重要指标</w:t>
      </w:r>
    </w:p>
    <w:sectPr w:rsidR="000C60CD" w:rsidSect="00AF57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D35" w:rsidRDefault="00CF4D35" w:rsidP="000C60CD">
      <w:r>
        <w:separator/>
      </w:r>
    </w:p>
  </w:endnote>
  <w:endnote w:type="continuationSeparator" w:id="1">
    <w:p w:rsidR="00CF4D35" w:rsidRDefault="00CF4D35" w:rsidP="000C60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D35" w:rsidRDefault="00CF4D35" w:rsidP="000C60CD">
      <w:r>
        <w:separator/>
      </w:r>
    </w:p>
  </w:footnote>
  <w:footnote w:type="continuationSeparator" w:id="1">
    <w:p w:rsidR="00CF4D35" w:rsidRDefault="00CF4D35" w:rsidP="000C60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EB2577E"/>
    <w:rsid w:val="00040ACE"/>
    <w:rsid w:val="00073FD5"/>
    <w:rsid w:val="0007764F"/>
    <w:rsid w:val="000C60CD"/>
    <w:rsid w:val="000F517B"/>
    <w:rsid w:val="001114F4"/>
    <w:rsid w:val="0013680A"/>
    <w:rsid w:val="001B3FE3"/>
    <w:rsid w:val="001D19F8"/>
    <w:rsid w:val="002210A2"/>
    <w:rsid w:val="00365902"/>
    <w:rsid w:val="003F2DC3"/>
    <w:rsid w:val="004222F4"/>
    <w:rsid w:val="00486B75"/>
    <w:rsid w:val="005E2C7C"/>
    <w:rsid w:val="00616C2E"/>
    <w:rsid w:val="006249D8"/>
    <w:rsid w:val="006F0EA2"/>
    <w:rsid w:val="007273DE"/>
    <w:rsid w:val="007438EA"/>
    <w:rsid w:val="00761489"/>
    <w:rsid w:val="00785263"/>
    <w:rsid w:val="0079588D"/>
    <w:rsid w:val="007A7E61"/>
    <w:rsid w:val="007D5044"/>
    <w:rsid w:val="007E0FEF"/>
    <w:rsid w:val="00833AF0"/>
    <w:rsid w:val="00855308"/>
    <w:rsid w:val="008B4E6E"/>
    <w:rsid w:val="008E61DE"/>
    <w:rsid w:val="009244B0"/>
    <w:rsid w:val="0094759A"/>
    <w:rsid w:val="00A102EA"/>
    <w:rsid w:val="00A33E32"/>
    <w:rsid w:val="00A57A2D"/>
    <w:rsid w:val="00AB7A84"/>
    <w:rsid w:val="00AF41D5"/>
    <w:rsid w:val="00AF5719"/>
    <w:rsid w:val="00B212A2"/>
    <w:rsid w:val="00B45C4A"/>
    <w:rsid w:val="00B577E0"/>
    <w:rsid w:val="00BA60E7"/>
    <w:rsid w:val="00BE3DE0"/>
    <w:rsid w:val="00BE4AE8"/>
    <w:rsid w:val="00BF4B75"/>
    <w:rsid w:val="00C06CD2"/>
    <w:rsid w:val="00C2618E"/>
    <w:rsid w:val="00C75CE4"/>
    <w:rsid w:val="00C8644C"/>
    <w:rsid w:val="00CC2D4B"/>
    <w:rsid w:val="00CF4D35"/>
    <w:rsid w:val="00D24AC3"/>
    <w:rsid w:val="00D27745"/>
    <w:rsid w:val="00D93C4F"/>
    <w:rsid w:val="00E06FA4"/>
    <w:rsid w:val="00E446FD"/>
    <w:rsid w:val="00F37166"/>
    <w:rsid w:val="00FA54EA"/>
    <w:rsid w:val="2EB2577E"/>
    <w:rsid w:val="336A497E"/>
    <w:rsid w:val="3FC30B40"/>
    <w:rsid w:val="44E3666D"/>
    <w:rsid w:val="6C433E8D"/>
    <w:rsid w:val="7A7F1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0C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C60CD"/>
    <w:pPr>
      <w:spacing w:line="200" w:lineRule="exact"/>
      <w:ind w:firstLine="301"/>
    </w:pPr>
    <w:rPr>
      <w:rFonts w:ascii="宋体" w:hAnsi="Courier New"/>
      <w:spacing w:val="-4"/>
      <w:sz w:val="18"/>
      <w:szCs w:val="20"/>
    </w:rPr>
  </w:style>
  <w:style w:type="paragraph" w:styleId="a4">
    <w:name w:val="header"/>
    <w:basedOn w:val="a"/>
    <w:rsid w:val="000C60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0C60CD"/>
    <w:pPr>
      <w:spacing w:before="93"/>
      <w:ind w:left="108"/>
    </w:pPr>
  </w:style>
  <w:style w:type="paragraph" w:styleId="a5">
    <w:name w:val="footer"/>
    <w:basedOn w:val="a"/>
    <w:link w:val="Char"/>
    <w:rsid w:val="00AF57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5"/>
    <w:rsid w:val="00AF5719"/>
    <w:rPr>
      <w:kern w:val="2"/>
      <w:sz w:val="18"/>
      <w:szCs w:val="18"/>
    </w:rPr>
  </w:style>
  <w:style w:type="character" w:customStyle="1" w:styleId="Char0">
    <w:name w:val="列出段落 Char"/>
    <w:aliases w:val="图表 Char,列出段落11 Char,List Char"/>
    <w:link w:val="1"/>
    <w:uiPriority w:val="34"/>
    <w:qFormat/>
    <w:rsid w:val="0094759A"/>
    <w:rPr>
      <w:szCs w:val="24"/>
    </w:rPr>
  </w:style>
  <w:style w:type="paragraph" w:customStyle="1" w:styleId="1">
    <w:name w:val="列出段落1"/>
    <w:basedOn w:val="a"/>
    <w:link w:val="Char0"/>
    <w:uiPriority w:val="34"/>
    <w:qFormat/>
    <w:rsid w:val="0094759A"/>
    <w:pPr>
      <w:ind w:firstLineChars="200" w:firstLine="420"/>
    </w:pPr>
    <w:rPr>
      <w:kern w:val="0"/>
      <w:sz w:val="20"/>
    </w:rPr>
  </w:style>
  <w:style w:type="paragraph" w:styleId="a6">
    <w:name w:val="Normal (Web)"/>
    <w:basedOn w:val="a"/>
    <w:rsid w:val="00BA60E7"/>
    <w:rPr>
      <w:rFonts w:ascii="Times New Roman" w:hAnsi="Times New Roman"/>
      <w:sz w:val="24"/>
      <w:szCs w:val="20"/>
    </w:rPr>
  </w:style>
  <w:style w:type="paragraph" w:customStyle="1" w:styleId="Style2">
    <w:name w:val="_Style 2"/>
    <w:basedOn w:val="a"/>
    <w:rsid w:val="00BA60E7"/>
    <w:pPr>
      <w:ind w:firstLineChars="200" w:firstLine="420"/>
    </w:pPr>
    <w:rPr>
      <w:rFonts w:ascii="Times New Roman" w:hAnsi="Times New Roman"/>
    </w:rPr>
  </w:style>
  <w:style w:type="paragraph" w:customStyle="1" w:styleId="2">
    <w:name w:val="列出段落2"/>
    <w:basedOn w:val="a"/>
    <w:rsid w:val="00BA60E7"/>
    <w:pPr>
      <w:ind w:firstLineChars="200" w:firstLine="420"/>
    </w:pPr>
    <w:rPr>
      <w:rFonts w:ascii="Times New Roman" w:hAnsi="Times New Roman"/>
      <w:szCs w:val="20"/>
    </w:rPr>
  </w:style>
  <w:style w:type="character" w:customStyle="1" w:styleId="font21">
    <w:name w:val="font21"/>
    <w:qFormat/>
    <w:rsid w:val="0013680A"/>
    <w:rPr>
      <w:rFonts w:ascii="微软雅黑" w:eastAsia="微软雅黑" w:hAnsi="微软雅黑" w:cs="微软雅黑" w:hint="eastAsia"/>
      <w:strike w:val="0"/>
      <w:dstrike w:val="0"/>
      <w:color w:val="000000"/>
      <w:sz w:val="22"/>
      <w:szCs w:val="22"/>
      <w:u w:val="none"/>
    </w:rPr>
  </w:style>
  <w:style w:type="character" w:customStyle="1" w:styleId="font41">
    <w:name w:val="font41"/>
    <w:rsid w:val="0013680A"/>
    <w:rPr>
      <w:rFonts w:ascii="微软雅黑" w:eastAsia="微软雅黑" w:hAnsi="微软雅黑" w:cs="微软雅黑" w:hint="eastAsia"/>
      <w:strike w:val="0"/>
      <w:dstrike w:val="0"/>
      <w:color w:val="000000"/>
      <w:sz w:val="22"/>
      <w:szCs w:val="22"/>
      <w:u w:val="none"/>
    </w:rPr>
  </w:style>
  <w:style w:type="paragraph" w:styleId="a7">
    <w:name w:val="List Paragraph"/>
    <w:basedOn w:val="a"/>
    <w:uiPriority w:val="34"/>
    <w:qFormat/>
    <w:rsid w:val="002210A2"/>
    <w:pPr>
      <w:ind w:firstLineChars="200" w:firstLine="420"/>
    </w:pPr>
    <w:rPr>
      <w:szCs w:val="22"/>
    </w:rPr>
  </w:style>
  <w:style w:type="paragraph" w:customStyle="1" w:styleId="11">
    <w:name w:val="列出段落11"/>
    <w:basedOn w:val="a"/>
    <w:uiPriority w:val="34"/>
    <w:qFormat/>
    <w:rsid w:val="00C75CE4"/>
    <w:pPr>
      <w:adjustRightInd w:val="0"/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2104</Words>
  <Characters>439</Characters>
  <Application>Microsoft Office Word</Application>
  <DocSecurity>0</DocSecurity>
  <Lines>3</Lines>
  <Paragraphs>5</Paragraphs>
  <ScaleCrop>false</ScaleCrop>
  <Company>Microsoft</Company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sbk-111</cp:lastModifiedBy>
  <cp:revision>3</cp:revision>
  <dcterms:created xsi:type="dcterms:W3CDTF">2026-07-09T08:55:00Z</dcterms:created>
  <dcterms:modified xsi:type="dcterms:W3CDTF">2026-07-09T09:03:00Z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