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w:t>
      </w:r>
      <w:r w:rsidR="00A26BB6" w:rsidRPr="00A26BB6">
        <w:rPr>
          <w:rFonts w:hint="eastAsia"/>
          <w:b/>
          <w:sz w:val="30"/>
          <w:szCs w:val="30"/>
        </w:rPr>
        <w:t>低温射频手术系统</w:t>
      </w:r>
      <w:r>
        <w:rPr>
          <w:rFonts w:hint="eastAsia"/>
          <w:b/>
          <w:sz w:val="30"/>
          <w:szCs w:val="30"/>
        </w:rPr>
        <w:t>等部分医疗设备院内议标公告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A26BB6" w:rsidTr="006428B8">
        <w:trPr>
          <w:trHeight w:val="645"/>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1</w:t>
            </w:r>
          </w:p>
        </w:tc>
        <w:tc>
          <w:tcPr>
            <w:tcW w:w="1701" w:type="dxa"/>
            <w:vAlign w:val="center"/>
          </w:tcPr>
          <w:p w:rsidR="00A26BB6" w:rsidRDefault="00A26BB6" w:rsidP="009E2023">
            <w:pPr>
              <w:pStyle w:val="a9"/>
              <w:ind w:firstLineChars="0" w:firstLine="0"/>
              <w:rPr>
                <w:rFonts w:ascii="宋体" w:hAnsi="宋体"/>
                <w:szCs w:val="21"/>
              </w:rPr>
            </w:pPr>
            <w:r w:rsidRPr="00580441">
              <w:rPr>
                <w:rFonts w:ascii="宋体" w:hAnsi="宋体" w:hint="eastAsia"/>
                <w:szCs w:val="21"/>
              </w:rPr>
              <w:t>低温射频手术系统</w:t>
            </w:r>
          </w:p>
        </w:tc>
        <w:tc>
          <w:tcPr>
            <w:tcW w:w="992" w:type="dxa"/>
            <w:vAlign w:val="center"/>
          </w:tcPr>
          <w:p w:rsidR="00A26BB6" w:rsidRDefault="00A26BB6" w:rsidP="009E2023">
            <w:pPr>
              <w:rPr>
                <w:rFonts w:ascii="宋体" w:hAnsi="宋体"/>
                <w:szCs w:val="21"/>
              </w:rPr>
            </w:pPr>
            <w:r>
              <w:rPr>
                <w:rFonts w:ascii="宋体" w:hAnsi="宋体" w:hint="eastAsia"/>
                <w:szCs w:val="21"/>
              </w:rPr>
              <w:t>1台</w:t>
            </w:r>
          </w:p>
        </w:tc>
        <w:tc>
          <w:tcPr>
            <w:tcW w:w="4394" w:type="dxa"/>
            <w:vAlign w:val="center"/>
          </w:tcPr>
          <w:p w:rsidR="00A26BB6" w:rsidRPr="00D74BFF" w:rsidRDefault="00A26BB6" w:rsidP="009E2023">
            <w:pPr>
              <w:rPr>
                <w:rFonts w:ascii="宋体" w:hAnsi="宋体"/>
                <w:szCs w:val="21"/>
              </w:rPr>
            </w:pPr>
            <w:r>
              <w:rPr>
                <w:rFonts w:ascii="宋体" w:hAnsi="宋体" w:hint="eastAsia"/>
                <w:szCs w:val="21"/>
              </w:rPr>
              <w:t>具体技术要求详见附件1</w:t>
            </w:r>
          </w:p>
        </w:tc>
        <w:tc>
          <w:tcPr>
            <w:tcW w:w="1134" w:type="dxa"/>
            <w:vAlign w:val="center"/>
          </w:tcPr>
          <w:p w:rsidR="00A26BB6" w:rsidRDefault="00A26BB6" w:rsidP="009E2023">
            <w:pPr>
              <w:pStyle w:val="a9"/>
              <w:ind w:firstLineChars="0" w:firstLine="0"/>
              <w:rPr>
                <w:rFonts w:ascii="宋体" w:hAnsi="宋体"/>
                <w:szCs w:val="21"/>
              </w:rPr>
            </w:pPr>
            <w:r>
              <w:rPr>
                <w:rFonts w:ascii="宋体" w:hAnsi="宋体" w:hint="eastAsia"/>
                <w:szCs w:val="21"/>
              </w:rPr>
              <w:t>29.5万</w:t>
            </w:r>
          </w:p>
        </w:tc>
      </w:tr>
      <w:tr w:rsidR="00A26BB6" w:rsidTr="0027728A">
        <w:trPr>
          <w:trHeight w:val="402"/>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2</w:t>
            </w:r>
          </w:p>
        </w:tc>
        <w:tc>
          <w:tcPr>
            <w:tcW w:w="1701" w:type="dxa"/>
            <w:vAlign w:val="center"/>
          </w:tcPr>
          <w:p w:rsidR="00A26BB6" w:rsidRPr="00580441" w:rsidRDefault="00A26BB6" w:rsidP="009E2023">
            <w:pPr>
              <w:pStyle w:val="a9"/>
              <w:ind w:firstLineChars="0" w:firstLine="0"/>
              <w:rPr>
                <w:rFonts w:ascii="宋体" w:hAnsi="宋体"/>
                <w:szCs w:val="21"/>
              </w:rPr>
            </w:pPr>
            <w:r>
              <w:rPr>
                <w:rFonts w:ascii="宋体" w:hAnsi="宋体" w:hint="eastAsia"/>
                <w:szCs w:val="21"/>
              </w:rPr>
              <w:t>尿动力学分析装置</w:t>
            </w:r>
          </w:p>
        </w:tc>
        <w:tc>
          <w:tcPr>
            <w:tcW w:w="992" w:type="dxa"/>
            <w:vAlign w:val="center"/>
          </w:tcPr>
          <w:p w:rsidR="00A26BB6" w:rsidRDefault="00A26BB6" w:rsidP="009E2023">
            <w:pPr>
              <w:rPr>
                <w:rFonts w:ascii="宋体" w:hAnsi="宋体"/>
                <w:szCs w:val="21"/>
              </w:rPr>
            </w:pPr>
            <w:r>
              <w:rPr>
                <w:rFonts w:ascii="宋体" w:hAnsi="宋体" w:hint="eastAsia"/>
                <w:szCs w:val="21"/>
              </w:rPr>
              <w:t>1套</w:t>
            </w:r>
          </w:p>
        </w:tc>
        <w:tc>
          <w:tcPr>
            <w:tcW w:w="4394" w:type="dxa"/>
            <w:vAlign w:val="center"/>
          </w:tcPr>
          <w:p w:rsidR="00A26BB6" w:rsidRPr="00D74BFF" w:rsidRDefault="00A26BB6" w:rsidP="009E2023">
            <w:pPr>
              <w:rPr>
                <w:rFonts w:ascii="宋体" w:hAnsi="宋体"/>
                <w:szCs w:val="21"/>
              </w:rPr>
            </w:pPr>
            <w:r>
              <w:rPr>
                <w:rFonts w:ascii="宋体" w:hAnsi="宋体" w:hint="eastAsia"/>
                <w:szCs w:val="21"/>
              </w:rPr>
              <w:t>具体技术要求详见附件2</w:t>
            </w:r>
          </w:p>
        </w:tc>
        <w:tc>
          <w:tcPr>
            <w:tcW w:w="1134" w:type="dxa"/>
            <w:vAlign w:val="center"/>
          </w:tcPr>
          <w:p w:rsidR="00A26BB6" w:rsidRDefault="00A26BB6" w:rsidP="009E2023">
            <w:pPr>
              <w:pStyle w:val="a9"/>
              <w:ind w:firstLineChars="0" w:firstLine="0"/>
              <w:rPr>
                <w:rFonts w:ascii="宋体" w:hAnsi="宋体"/>
                <w:szCs w:val="21"/>
              </w:rPr>
            </w:pPr>
            <w:r>
              <w:rPr>
                <w:rFonts w:ascii="宋体" w:hAnsi="宋体" w:hint="eastAsia"/>
                <w:szCs w:val="21"/>
              </w:rPr>
              <w:t>29.5万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6428B8" w:rsidRPr="00DC37A6">
        <w:rPr>
          <w:rFonts w:ascii="宋体" w:hAnsi="宋体" w:cs="宋体" w:hint="eastAsia"/>
          <w:kern w:val="0"/>
          <w:sz w:val="24"/>
          <w:szCs w:val="24"/>
        </w:rPr>
        <w:t>7</w:t>
      </w:r>
      <w:r w:rsidRPr="00DC37A6">
        <w:rPr>
          <w:rFonts w:ascii="宋体" w:hAnsi="宋体" w:cs="宋体"/>
          <w:kern w:val="0"/>
          <w:sz w:val="24"/>
          <w:szCs w:val="24"/>
        </w:rPr>
        <w:t>月</w:t>
      </w:r>
      <w:r w:rsidR="006428B8" w:rsidRPr="00DC37A6">
        <w:rPr>
          <w:rFonts w:ascii="宋体" w:hAnsi="宋体" w:cs="宋体" w:hint="eastAsia"/>
          <w:kern w:val="0"/>
          <w:sz w:val="24"/>
          <w:szCs w:val="24"/>
        </w:rPr>
        <w:t>1</w:t>
      </w:r>
      <w:r w:rsidR="00A26BB6" w:rsidRPr="00DC37A6">
        <w:rPr>
          <w:rFonts w:ascii="宋体" w:hAnsi="宋体" w:cs="宋体" w:hint="eastAsia"/>
          <w:kern w:val="0"/>
          <w:sz w:val="24"/>
          <w:szCs w:val="24"/>
        </w:rPr>
        <w:t>6</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6428B8" w:rsidRPr="00DC37A6">
        <w:rPr>
          <w:rFonts w:ascii="宋体" w:hAnsi="宋体" w:cs="宋体" w:hint="eastAsia"/>
          <w:kern w:val="0"/>
          <w:sz w:val="24"/>
          <w:szCs w:val="24"/>
        </w:rPr>
        <w:t>7</w:t>
      </w:r>
      <w:r w:rsidRPr="00DC37A6">
        <w:rPr>
          <w:rFonts w:ascii="宋体" w:hAnsi="宋体" w:cs="宋体"/>
          <w:kern w:val="0"/>
          <w:sz w:val="24"/>
          <w:szCs w:val="24"/>
        </w:rPr>
        <w:t>月</w:t>
      </w:r>
      <w:r w:rsidR="006428B8" w:rsidRPr="00DC37A6">
        <w:rPr>
          <w:rFonts w:ascii="宋体" w:hAnsi="宋体" w:cs="宋体" w:hint="eastAsia"/>
          <w:kern w:val="0"/>
          <w:sz w:val="24"/>
          <w:szCs w:val="24"/>
        </w:rPr>
        <w:t>1</w:t>
      </w:r>
      <w:r w:rsidR="00A26BB6" w:rsidRPr="00DC37A6">
        <w:rPr>
          <w:rFonts w:ascii="宋体" w:hAnsi="宋体" w:cs="宋体" w:hint="eastAsia"/>
          <w:kern w:val="0"/>
          <w:sz w:val="24"/>
          <w:szCs w:val="24"/>
        </w:rPr>
        <w:t>7</w:t>
      </w:r>
      <w:r w:rsidRPr="00DC37A6">
        <w:rPr>
          <w:rFonts w:ascii="宋体" w:hAnsi="宋体" w:cs="宋体"/>
          <w:kern w:val="0"/>
          <w:sz w:val="24"/>
          <w:szCs w:val="24"/>
        </w:rPr>
        <w:t>日</w:t>
      </w:r>
      <w:r w:rsidR="006428B8" w:rsidRPr="00DC37A6">
        <w:rPr>
          <w:rFonts w:ascii="宋体" w:hAnsi="宋体" w:cs="宋体" w:hint="eastAsia"/>
          <w:kern w:val="0"/>
          <w:sz w:val="24"/>
          <w:szCs w:val="24"/>
        </w:rPr>
        <w:t>9</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6428B8" w:rsidRPr="005A7FD4">
        <w:rPr>
          <w:rFonts w:ascii="宋体" w:hAnsi="宋体" w:cs="宋体" w:hint="eastAsia"/>
          <w:kern w:val="0"/>
          <w:sz w:val="24"/>
          <w:szCs w:val="24"/>
        </w:rPr>
        <w:t>7</w:t>
      </w:r>
      <w:r w:rsidRPr="005A7FD4">
        <w:rPr>
          <w:rFonts w:ascii="宋体" w:hAnsi="宋体" w:cs="宋体"/>
          <w:kern w:val="0"/>
          <w:sz w:val="24"/>
          <w:szCs w:val="24"/>
        </w:rPr>
        <w:t>月</w:t>
      </w:r>
      <w:r w:rsidR="00901C68">
        <w:rPr>
          <w:rFonts w:ascii="宋体" w:hAnsi="宋体" w:cs="宋体" w:hint="eastAsia"/>
          <w:kern w:val="0"/>
          <w:sz w:val="24"/>
          <w:szCs w:val="24"/>
        </w:rPr>
        <w:t>9</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0E78D7">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”条款为关键指标，负偏离作为无效投标处理；未加“▲”的指标每偏离一条扣1分，标有“▲”</w:t>
            </w:r>
            <w:proofErr w:type="gramStart"/>
            <w:r w:rsidR="000E78D7" w:rsidRPr="000E78D7">
              <w:rPr>
                <w:rFonts w:ascii="宋体" w:hAnsi="宋体" w:cs="宋体" w:hint="eastAsia"/>
                <w:sz w:val="18"/>
                <w:szCs w:val="18"/>
              </w:rPr>
              <w:t>条款每负偏离</w:t>
            </w:r>
            <w:proofErr w:type="gramEnd"/>
            <w:r w:rsidR="000E78D7" w:rsidRPr="000E78D7">
              <w:rPr>
                <w:rFonts w:ascii="宋体" w:hAnsi="宋体" w:cs="宋体" w:hint="eastAsia"/>
                <w:sz w:val="18"/>
                <w:szCs w:val="18"/>
              </w:rPr>
              <w:t>一条扣3分，扣完为止。标有“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”和“▲”条款需</w:t>
            </w:r>
            <w:r w:rsidR="000E78D7" w:rsidRPr="00A071DE">
              <w:rPr>
                <w:rFonts w:ascii="宋体" w:hAnsi="宋体" w:cs="宋体" w:hint="eastAsia"/>
                <w:sz w:val="18"/>
                <w:szCs w:val="18"/>
              </w:rPr>
              <w:t>提供相应功能截图</w:t>
            </w:r>
            <w:r w:rsidR="000E78D7">
              <w:rPr>
                <w:rFonts w:ascii="宋体" w:hAnsi="宋体" w:cs="宋体" w:hint="eastAsia"/>
                <w:sz w:val="18"/>
                <w:szCs w:val="18"/>
              </w:rPr>
              <w:t>并标明页码，</w:t>
            </w:r>
            <w:r w:rsidR="000E78D7" w:rsidRPr="00A071DE">
              <w:rPr>
                <w:rFonts w:ascii="宋体" w:hAnsi="宋体" w:cs="宋体" w:hint="eastAsia"/>
                <w:sz w:val="18"/>
                <w:szCs w:val="18"/>
              </w:rPr>
              <w:t>否则视为无效响应</w:t>
            </w:r>
            <w:r w:rsid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43E7F"/>
    <w:rsid w:val="0025059E"/>
    <w:rsid w:val="0025202A"/>
    <w:rsid w:val="002539C8"/>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346</Words>
  <Characters>1978</Characters>
  <Application>Microsoft Office Word</Application>
  <DocSecurity>0</DocSecurity>
  <Lines>16</Lines>
  <Paragraphs>4</Paragraphs>
  <ScaleCrop>false</ScaleCrop>
  <Company>Microsoft</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7</cp:revision>
  <dcterms:created xsi:type="dcterms:W3CDTF">2026-07-09T07:09:00Z</dcterms:created>
  <dcterms:modified xsi:type="dcterms:W3CDTF">2026-07-09T09:06:00Z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