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1、</w:t>
      </w:r>
      <w:r w:rsidRPr="00713FF9">
        <w:rPr>
          <w:rFonts w:ascii="宋体" w:hAnsi="宋体" w:hint="eastAsia"/>
          <w:sz w:val="18"/>
          <w:szCs w:val="18"/>
        </w:rPr>
        <w:t>用于生理盐水下电切镜的治疗，需提供种类齐全的等离子电极，适合各种电切镜术式的需求（如：环形电极和针形电极等）。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2、</w:t>
      </w:r>
      <w:r w:rsidRPr="00713FF9">
        <w:rPr>
          <w:rFonts w:ascii="宋体" w:hAnsi="宋体" w:hint="eastAsia"/>
          <w:sz w:val="18"/>
          <w:szCs w:val="18"/>
        </w:rPr>
        <w:t>全套器械支持高温高压灭菌，低温等离子灭菌、环氧乙烷灭菌；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3、</w:t>
      </w:r>
      <w:r w:rsidRPr="00713FF9">
        <w:rPr>
          <w:rFonts w:ascii="宋体" w:hAnsi="宋体" w:hint="eastAsia"/>
          <w:sz w:val="18"/>
          <w:szCs w:val="18"/>
        </w:rPr>
        <w:t>支持生理盐水环形电极为单环设计，不影响手术视线，避免误损伤；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4、</w:t>
      </w:r>
      <w:r w:rsidRPr="00713FF9">
        <w:rPr>
          <w:rFonts w:ascii="宋体" w:hAnsi="宋体" w:hint="eastAsia"/>
          <w:sz w:val="18"/>
          <w:szCs w:val="18"/>
        </w:rPr>
        <w:t xml:space="preserve">电切镜器械（含内外管鞘、光学视管、工作把手）轻质设计，减少手术者疲劳度； 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5、</w:t>
      </w:r>
      <w:r w:rsidRPr="00713FF9">
        <w:rPr>
          <w:rFonts w:ascii="宋体" w:hAnsi="宋体" w:hint="eastAsia"/>
          <w:sz w:val="18"/>
          <w:szCs w:val="18"/>
        </w:rPr>
        <w:t>电切镜</w:t>
      </w:r>
      <w:proofErr w:type="gramStart"/>
      <w:r w:rsidRPr="00713FF9">
        <w:rPr>
          <w:rFonts w:ascii="宋体" w:hAnsi="宋体" w:hint="eastAsia"/>
          <w:sz w:val="18"/>
          <w:szCs w:val="18"/>
        </w:rPr>
        <w:t>器械单触锁定</w:t>
      </w:r>
      <w:proofErr w:type="gramEnd"/>
      <w:r w:rsidRPr="00713FF9">
        <w:rPr>
          <w:rFonts w:ascii="宋体" w:hAnsi="宋体" w:hint="eastAsia"/>
          <w:sz w:val="18"/>
          <w:szCs w:val="18"/>
        </w:rPr>
        <w:t>机构设计，轻松装卸；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6、</w:t>
      </w:r>
      <w:r w:rsidRPr="00713FF9">
        <w:rPr>
          <w:rFonts w:ascii="宋体" w:hAnsi="宋体" w:hint="eastAsia"/>
          <w:sz w:val="18"/>
          <w:szCs w:val="18"/>
        </w:rPr>
        <w:t>工作把手、内管鞘、外管鞘、光学视管、生理盐水电缆线须与医院在用主机同一品牌或兼容（提供兼容性报告）。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7、</w:t>
      </w:r>
      <w:r w:rsidRPr="00713FF9">
        <w:rPr>
          <w:rFonts w:ascii="宋体" w:hAnsi="宋体" w:hint="eastAsia"/>
          <w:sz w:val="18"/>
          <w:szCs w:val="18"/>
        </w:rPr>
        <w:t>光学视管：直径4mm，视野方向12°，与高清摄像头与监视器配套使用可显示高清图像；支持高温高压灭菌、环氧乙烷灭菌、低温等离子灭菌；提供配套高温高压灭菌盒。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8、</w:t>
      </w:r>
      <w:r w:rsidRPr="00713FF9">
        <w:rPr>
          <w:rFonts w:ascii="宋体" w:hAnsi="宋体" w:hint="eastAsia"/>
          <w:sz w:val="18"/>
          <w:szCs w:val="18"/>
        </w:rPr>
        <w:t>被动式工作把手，支持高温高压灭菌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9、</w:t>
      </w:r>
      <w:r w:rsidRPr="00713FF9">
        <w:rPr>
          <w:rFonts w:ascii="宋体" w:hAnsi="宋体" w:hint="eastAsia"/>
          <w:sz w:val="18"/>
          <w:szCs w:val="18"/>
        </w:rPr>
        <w:t>外管</w:t>
      </w:r>
      <w:proofErr w:type="gramStart"/>
      <w:r w:rsidRPr="00713FF9">
        <w:rPr>
          <w:rFonts w:ascii="宋体" w:hAnsi="宋体" w:hint="eastAsia"/>
          <w:sz w:val="18"/>
          <w:szCs w:val="18"/>
        </w:rPr>
        <w:t>鞘</w:t>
      </w:r>
      <w:proofErr w:type="gramEnd"/>
      <w:r w:rsidRPr="00713FF9">
        <w:rPr>
          <w:rFonts w:ascii="宋体" w:hAnsi="宋体" w:hint="eastAsia"/>
          <w:sz w:val="18"/>
          <w:szCs w:val="18"/>
        </w:rPr>
        <w:t>直径8.5mm，可持续灌流，支持高温高压灭菌、低温等离子灭菌、环氧乙烷灭菌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10、</w:t>
      </w:r>
      <w:r w:rsidRPr="00713FF9">
        <w:rPr>
          <w:rFonts w:ascii="宋体" w:hAnsi="宋体" w:hint="eastAsia"/>
          <w:sz w:val="18"/>
          <w:szCs w:val="18"/>
        </w:rPr>
        <w:t>内管</w:t>
      </w:r>
      <w:proofErr w:type="gramStart"/>
      <w:r w:rsidRPr="00713FF9">
        <w:rPr>
          <w:rFonts w:ascii="宋体" w:hAnsi="宋体" w:hint="eastAsia"/>
          <w:sz w:val="18"/>
          <w:szCs w:val="18"/>
        </w:rPr>
        <w:t>鞘</w:t>
      </w:r>
      <w:proofErr w:type="gramEnd"/>
      <w:r w:rsidRPr="00713FF9">
        <w:rPr>
          <w:rFonts w:ascii="宋体" w:hAnsi="宋体" w:hint="eastAsia"/>
          <w:sz w:val="18"/>
          <w:szCs w:val="18"/>
        </w:rPr>
        <w:t>直径8.0mm，包含标准闭孔器，支持高温高压灭菌、低温等离子灭菌、环氧乙烷灭菌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11、</w:t>
      </w:r>
      <w:r w:rsidRPr="00713FF9">
        <w:rPr>
          <w:rFonts w:ascii="宋体" w:hAnsi="宋体" w:hint="eastAsia"/>
          <w:sz w:val="18"/>
          <w:szCs w:val="18"/>
        </w:rPr>
        <w:t>有防阻塞系统，即在外管鞘回水管路被堵条件下也可通过</w:t>
      </w:r>
      <w:proofErr w:type="gramStart"/>
      <w:r w:rsidRPr="00713FF9">
        <w:rPr>
          <w:rFonts w:ascii="宋体" w:hAnsi="宋体" w:hint="eastAsia"/>
          <w:sz w:val="18"/>
          <w:szCs w:val="18"/>
        </w:rPr>
        <w:t>内管鞘的防</w:t>
      </w:r>
      <w:proofErr w:type="gramEnd"/>
      <w:r w:rsidRPr="00713FF9">
        <w:rPr>
          <w:rFonts w:ascii="宋体" w:hAnsi="宋体" w:hint="eastAsia"/>
          <w:sz w:val="18"/>
          <w:szCs w:val="18"/>
        </w:rPr>
        <w:t>堵塞孔回水并保持视野清晰。（提供证明文件）</w:t>
      </w:r>
    </w:p>
    <w:p w:rsidR="00E61D8B" w:rsidRPr="00713FF9" w:rsidRDefault="00E61D8B" w:rsidP="00E61D8B">
      <w:pPr>
        <w:pStyle w:val="a5"/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12、</w:t>
      </w:r>
      <w:r w:rsidRPr="00713FF9">
        <w:rPr>
          <w:rFonts w:ascii="宋体" w:hAnsi="宋体" w:hint="eastAsia"/>
          <w:sz w:val="18"/>
          <w:szCs w:val="18"/>
        </w:rPr>
        <w:t>导光束长度≥3m；直径≥4.25mm；可高温高压灭菌</w:t>
      </w:r>
    </w:p>
    <w:p w:rsidR="00363ADA" w:rsidRPr="00E61D8B" w:rsidRDefault="00E61D8B" w:rsidP="00E61D8B">
      <w:pPr>
        <w:pStyle w:val="a5"/>
        <w:ind w:firstLineChars="0" w:firstLine="360"/>
      </w:pPr>
      <w:r>
        <w:rPr>
          <w:rFonts w:ascii="宋体" w:hAnsi="宋体" w:hint="eastAsia"/>
          <w:sz w:val="18"/>
          <w:szCs w:val="18"/>
        </w:rPr>
        <w:t>13、</w:t>
      </w:r>
      <w:r w:rsidRPr="00713FF9">
        <w:rPr>
          <w:rFonts w:ascii="宋体" w:hAnsi="宋体" w:hint="eastAsia"/>
          <w:sz w:val="18"/>
          <w:szCs w:val="18"/>
        </w:rPr>
        <w:t>配置要求：4</w:t>
      </w:r>
      <w:r w:rsidR="00C8225A">
        <w:rPr>
          <w:rFonts w:ascii="宋体" w:hAnsi="宋体" w:hint="eastAsia"/>
          <w:sz w:val="18"/>
          <w:szCs w:val="18"/>
        </w:rPr>
        <w:t>套</w:t>
      </w:r>
    </w:p>
    <w:sectPr w:rsidR="00363ADA" w:rsidRPr="00E61D8B" w:rsidSect="00873A8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D8B" w:rsidRDefault="00E61D8B" w:rsidP="00E61D8B">
      <w:r>
        <w:separator/>
      </w:r>
    </w:p>
  </w:endnote>
  <w:endnote w:type="continuationSeparator" w:id="1">
    <w:p w:rsidR="00E61D8B" w:rsidRDefault="00E61D8B" w:rsidP="00E61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D8B" w:rsidRDefault="00E61D8B" w:rsidP="00E61D8B">
      <w:r>
        <w:separator/>
      </w:r>
    </w:p>
  </w:footnote>
  <w:footnote w:type="continuationSeparator" w:id="1">
    <w:p w:rsidR="00E61D8B" w:rsidRDefault="00E61D8B" w:rsidP="00E61D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1D8B"/>
    <w:rsid w:val="00363ADA"/>
    <w:rsid w:val="00C8225A"/>
    <w:rsid w:val="00E6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1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1D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1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1D8B"/>
    <w:rPr>
      <w:sz w:val="18"/>
      <w:szCs w:val="18"/>
    </w:rPr>
  </w:style>
  <w:style w:type="paragraph" w:styleId="a5">
    <w:name w:val="List Paragraph"/>
    <w:basedOn w:val="a"/>
    <w:uiPriority w:val="99"/>
    <w:qFormat/>
    <w:rsid w:val="00E61D8B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3</cp:revision>
  <dcterms:created xsi:type="dcterms:W3CDTF">2026-06-18T08:29:00Z</dcterms:created>
  <dcterms:modified xsi:type="dcterms:W3CDTF">2026-06-22T07:54:00Z</dcterms:modified>
</cp:coreProperties>
</file>