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96" w:rsidRDefault="001D171A">
      <w:pPr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宁波</w:t>
      </w:r>
      <w:r>
        <w:rPr>
          <w:rFonts w:hint="eastAsia"/>
          <w:b/>
          <w:bCs/>
          <w:sz w:val="30"/>
          <w:szCs w:val="30"/>
        </w:rPr>
        <w:t>大学附属</w:t>
      </w:r>
      <w:r>
        <w:rPr>
          <w:b/>
          <w:bCs/>
          <w:sz w:val="30"/>
          <w:szCs w:val="30"/>
        </w:rPr>
        <w:t>人民医院采购</w:t>
      </w:r>
      <w:r>
        <w:rPr>
          <w:rFonts w:hint="eastAsia"/>
          <w:b/>
          <w:bCs/>
          <w:sz w:val="30"/>
          <w:szCs w:val="30"/>
        </w:rPr>
        <w:t>舆情数据服务</w:t>
      </w:r>
      <w:r>
        <w:rPr>
          <w:b/>
          <w:bCs/>
          <w:sz w:val="30"/>
          <w:szCs w:val="30"/>
        </w:rPr>
        <w:t>项目院内议标公告</w:t>
      </w:r>
    </w:p>
    <w:p w:rsidR="00831C96" w:rsidRDefault="001D171A" w:rsidP="00FF07F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宁波大学附属人民医院就采购舆情数据服务项目进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行院内议标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，欢迎有相应资质和服务能力的单位前来</w:t>
      </w:r>
      <w:r w:rsidR="00974AA1">
        <w:rPr>
          <w:rFonts w:ascii="宋体" w:eastAsia="宋体" w:hAnsi="宋体" w:cs="宋体" w:hint="eastAsia"/>
          <w:kern w:val="0"/>
          <w:sz w:val="24"/>
          <w:szCs w:val="24"/>
        </w:rPr>
        <w:t>参加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一、采购内容及数量:</w:t>
      </w:r>
    </w:p>
    <w:tbl>
      <w:tblPr>
        <w:tblW w:w="835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8"/>
        <w:gridCol w:w="3259"/>
        <w:gridCol w:w="1688"/>
        <w:gridCol w:w="2412"/>
      </w:tblGrid>
      <w:tr w:rsidR="00831C96">
        <w:trPr>
          <w:trHeight w:val="683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最高限价</w:t>
            </w:r>
          </w:p>
        </w:tc>
      </w:tr>
      <w:tr w:rsidR="00831C96">
        <w:trPr>
          <w:trHeight w:val="107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舆情数据服务项目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1D171A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C96" w:rsidRDefault="00AA5C39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74AA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4.1</w:t>
            </w:r>
            <w:r w:rsidR="001D171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万元/年</w:t>
            </w:r>
          </w:p>
        </w:tc>
      </w:tr>
    </w:tbl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二、项目需求：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1.常规监测： 提供系统7*24小时实时监测全国性、行业性和区域性重点网站及各种网络媒体形式，配上16小时人工预警节假日无休，获取院方关注的热点信息、敏感信息和倾向性信息，并实施预警。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2.危机监测：根据院方需求，在指定时间段内实行全天候严密实时监测，以配合院方对危机事件的处置。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3.分析服务：对周期内监测获得的数据，进行深度的定量和定性分析，为院方提供周期性报告和定制性报告服务。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4.服务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人员</w:t>
      </w:r>
      <w:r>
        <w:rPr>
          <w:rFonts w:ascii="宋体" w:eastAsia="宋体" w:hAnsi="宋体" w:cs="宋体" w:hint="eastAsia"/>
          <w:kern w:val="0"/>
          <w:sz w:val="24"/>
          <w:szCs w:val="24"/>
        </w:rPr>
        <w:t>：服务商针对本项目须投入不少于</w:t>
      </w:r>
      <w:r w:rsidR="00090F6C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974AA1">
        <w:rPr>
          <w:rFonts w:ascii="宋体" w:eastAsia="宋体" w:hAnsi="宋体" w:cs="宋体" w:hint="eastAsia"/>
          <w:kern w:val="0"/>
          <w:sz w:val="24"/>
          <w:szCs w:val="24"/>
        </w:rPr>
        <w:t>个</w:t>
      </w:r>
      <w:r>
        <w:rPr>
          <w:rFonts w:ascii="宋体" w:eastAsia="宋体" w:hAnsi="宋体" w:cs="宋体" w:hint="eastAsia"/>
          <w:kern w:val="0"/>
          <w:sz w:val="24"/>
          <w:szCs w:val="24"/>
        </w:rPr>
        <w:t>人员的固定团队，其中一线监测人员数量不少于3人，项目负责人1名。</w:t>
      </w:r>
    </w:p>
    <w:p w:rsidR="000F485E" w:rsidRPr="000F485E" w:rsidRDefault="000F485E" w:rsidP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</w:t>
      </w: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投标人资格</w:t>
      </w:r>
      <w:r w:rsidRPr="000F485E">
        <w:rPr>
          <w:rFonts w:ascii="宋体" w:eastAsia="宋体" w:hAnsi="宋体" w:cs="宋体"/>
          <w:kern w:val="0"/>
          <w:sz w:val="24"/>
          <w:szCs w:val="24"/>
        </w:rPr>
        <w:t>要求</w:t>
      </w: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:</w:t>
      </w:r>
    </w:p>
    <w:p w:rsidR="000F485E" w:rsidRPr="000F485E" w:rsidRDefault="000F485E" w:rsidP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AB2404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0F485E" w:rsidRPr="000F485E" w:rsidRDefault="000F485E" w:rsidP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AB2404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单位负责人为同一人或者存在直接控股、管理关系的不同投标人，不得参加同一项目的投标。</w:t>
      </w:r>
    </w:p>
    <w:p w:rsidR="000F485E" w:rsidRPr="000F485E" w:rsidRDefault="000F485E" w:rsidP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AB2404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0F485E" w:rsidRPr="000F485E" w:rsidRDefault="000F485E" w:rsidP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AB2404">
        <w:rPr>
          <w:rFonts w:ascii="宋体" w:eastAsia="宋体" w:hAnsi="宋体" w:cs="宋体" w:hint="eastAsia"/>
          <w:kern w:val="0"/>
          <w:sz w:val="24"/>
          <w:szCs w:val="24"/>
        </w:rPr>
        <w:t>．</w:t>
      </w:r>
      <w:r w:rsidRPr="000F485E">
        <w:rPr>
          <w:rFonts w:ascii="宋体" w:eastAsia="宋体" w:hAnsi="宋体" w:cs="宋体" w:hint="eastAsia"/>
          <w:kern w:val="0"/>
          <w:sz w:val="24"/>
          <w:szCs w:val="24"/>
        </w:rPr>
        <w:t>本项目不接受联合体投标，实行资格后审。</w:t>
      </w:r>
    </w:p>
    <w:p w:rsidR="00831C96" w:rsidRDefault="000F485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1D171A">
        <w:rPr>
          <w:rFonts w:ascii="宋体" w:eastAsia="宋体" w:hAnsi="宋体" w:cs="宋体" w:hint="eastAsia"/>
          <w:kern w:val="0"/>
          <w:sz w:val="24"/>
          <w:szCs w:val="24"/>
        </w:rPr>
        <w:t>、参与投标应提供以下资料（标书一正三副，正本须加盖红章）：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1.营业执照及相应资质证明复印件加盖公章；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2.投标代表的法人授权书及身份证复印件，并带身份证原件；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3.拟提供服务员工的资质证明复印件；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4.廉洁承诺书；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5.投标一览表及投标报价表；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6.近三年同类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业绩（提供合同复印件加盖公章，原件备查）；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7.服务方案：包括对本项目的技术响应、人员安排、管理目标、工作流程、质量承诺、应急预案及响应时间等内容。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8.标书文件需装订成册，不接收活页形式或通过夹子成型的标书。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9.本项目不接受联合体投标。</w:t>
      </w:r>
    </w:p>
    <w:p w:rsidR="00831C96" w:rsidRDefault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="001D171A">
        <w:rPr>
          <w:rFonts w:ascii="宋体" w:eastAsia="宋体" w:hAnsi="宋体" w:cs="宋体" w:hint="eastAsia"/>
          <w:kern w:val="0"/>
          <w:sz w:val="24"/>
          <w:szCs w:val="24"/>
        </w:rPr>
        <w:t>、投标事项：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资格的投标人到宁波大学附属人民医院采购中心报名，联系人：肖老师、蔡老师，联系电话：0574-87016979。报名截止时间202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年6月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18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17</w:t>
      </w:r>
      <w:r>
        <w:rPr>
          <w:rFonts w:ascii="宋体" w:eastAsia="宋体" w:hAnsi="宋体" w:cs="宋体" w:hint="eastAsia"/>
          <w:kern w:val="0"/>
          <w:sz w:val="24"/>
          <w:szCs w:val="24"/>
        </w:rPr>
        <w:t>时。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2.本次议标定于202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年6月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C21A95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9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会议室。</w:t>
      </w:r>
    </w:p>
    <w:p w:rsidR="00831C96" w:rsidRDefault="00273B15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1D171A">
        <w:rPr>
          <w:rFonts w:ascii="宋体" w:eastAsia="宋体" w:hAnsi="宋体" w:cs="宋体" w:hint="eastAsia"/>
          <w:kern w:val="0"/>
          <w:sz w:val="24"/>
          <w:szCs w:val="24"/>
        </w:rPr>
        <w:t>.我院为无烟医院，文明单位，院区内严禁吸烟，并要求严格做好垃圾分类，请投标人自觉遵守。</w:t>
      </w:r>
    </w:p>
    <w:p w:rsidR="00831C96" w:rsidRDefault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六</w:t>
      </w:r>
      <w:r w:rsidR="001D171A">
        <w:rPr>
          <w:rFonts w:ascii="宋体" w:eastAsia="宋体" w:hAnsi="宋体" w:cs="宋体" w:hint="eastAsia"/>
          <w:kern w:val="0"/>
          <w:sz w:val="24"/>
          <w:szCs w:val="24"/>
        </w:rPr>
        <w:t>、评标方法：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831C96" w:rsidRDefault="000F48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七</w:t>
      </w:r>
      <w:r w:rsidR="001D171A">
        <w:rPr>
          <w:rFonts w:ascii="宋体" w:eastAsia="宋体" w:hAnsi="宋体" w:cs="宋体" w:hint="eastAsia"/>
          <w:kern w:val="0"/>
          <w:sz w:val="24"/>
          <w:szCs w:val="24"/>
        </w:rPr>
        <w:t>、商务条款；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服务期限：合同签订日起一年，合同期满根据院方需求及服务质量决定是否续签，总服务期不超过三年。</w:t>
      </w:r>
    </w:p>
    <w:p w:rsidR="00831C96" w:rsidRDefault="001D17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付款方式：合同签订日起3月内支付合同金额的</w:t>
      </w:r>
      <w:r w:rsidR="00273B15" w:rsidRPr="00974AA1">
        <w:rPr>
          <w:rFonts w:ascii="宋体" w:eastAsia="宋体" w:hAnsi="宋体" w:cs="宋体" w:hint="eastAsia"/>
          <w:kern w:val="0"/>
          <w:sz w:val="24"/>
          <w:szCs w:val="24"/>
        </w:rPr>
        <w:t>50</w:t>
      </w:r>
      <w:r w:rsidRPr="00974AA1">
        <w:rPr>
          <w:rFonts w:ascii="宋体" w:eastAsia="宋体" w:hAnsi="宋体" w:cs="宋体" w:hint="eastAsia"/>
          <w:kern w:val="0"/>
          <w:sz w:val="24"/>
          <w:szCs w:val="24"/>
        </w:rPr>
        <w:t>%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，合同期满后一个月内付清合同余款。</w:t>
      </w:r>
    </w:p>
    <w:p w:rsidR="00831C96" w:rsidRDefault="001D171A">
      <w:pPr>
        <w:widowControl/>
        <w:spacing w:line="360" w:lineRule="auto"/>
        <w:ind w:leftChars="387" w:left="813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831C96" w:rsidRDefault="001D171A">
      <w:pPr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273B15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-6-1</w:t>
      </w:r>
      <w:bookmarkStart w:id="0" w:name="_GoBack"/>
      <w:bookmarkEnd w:id="0"/>
      <w:r w:rsidR="00974AA1">
        <w:rPr>
          <w:rFonts w:ascii="宋体" w:eastAsia="宋体" w:hAnsi="宋体" w:cs="宋体" w:hint="eastAsia"/>
          <w:kern w:val="0"/>
          <w:sz w:val="24"/>
          <w:szCs w:val="24"/>
        </w:rPr>
        <w:t>2</w:t>
      </w:r>
    </w:p>
    <w:p w:rsidR="00831C96" w:rsidRDefault="00831C9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1C96" w:rsidRDefault="00831C96">
      <w:pPr>
        <w:widowControl/>
        <w:spacing w:line="215" w:lineRule="atLeast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</w:p>
    <w:p w:rsidR="00831C96" w:rsidRDefault="00831C96">
      <w:pPr>
        <w:widowControl/>
        <w:spacing w:line="215" w:lineRule="atLeas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831C96" w:rsidRDefault="001D171A">
      <w:pPr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 </w:t>
      </w:r>
      <w:r>
        <w:rPr>
          <w:rFonts w:hint="eastAsia"/>
          <w:b/>
          <w:sz w:val="24"/>
          <w:szCs w:val="24"/>
        </w:rPr>
        <w:t>附件：</w:t>
      </w:r>
      <w:r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综合评分表：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831C96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831C96" w:rsidRDefault="001D171A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831C96" w:rsidRDefault="001D171A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公司</w:t>
            </w:r>
          </w:p>
        </w:tc>
      </w:tr>
      <w:tr w:rsidR="00831C96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31C96">
        <w:trPr>
          <w:trHeight w:val="346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价格分(25分)</w:t>
            </w:r>
          </w:p>
          <w:p w:rsidR="00831C96" w:rsidRDefault="001D171A" w:rsidP="00273B15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评标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4"/>
                <w:szCs w:val="24"/>
              </w:rPr>
              <w:t>基准价=所有有效投标价中的最低报价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，基准价的价格分为满分25分，</w:t>
            </w:r>
            <w:r>
              <w:rPr>
                <w:rFonts w:ascii="宋体" w:eastAsia="宋体" w:hAnsi="宋体" w:cs="Times New Roman" w:hint="eastAsia"/>
                <w:color w:val="000000" w:themeColor="text1"/>
                <w:sz w:val="24"/>
                <w:szCs w:val="24"/>
              </w:rPr>
              <w:t>其余投标人报价得分=(基准价/投标报价)×25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（保留小数点后</w:t>
            </w:r>
            <w:r w:rsidR="00273B15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两</w:t>
            </w: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位数）</w:t>
            </w:r>
          </w:p>
        </w:tc>
        <w:tc>
          <w:tcPr>
            <w:tcW w:w="851" w:type="dxa"/>
            <w:vAlign w:val="center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831C96">
        <w:trPr>
          <w:trHeight w:val="346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公司业绩（3分）</w:t>
            </w:r>
          </w:p>
          <w:p w:rsidR="00831C96" w:rsidRDefault="001D171A" w:rsidP="00273B15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自20</w:t>
            </w:r>
            <w:r w:rsidR="00273B15">
              <w:rPr>
                <w:rFonts w:ascii="宋体" w:hAnsi="宋体" w:hint="eastAsia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sz w:val="24"/>
                <w:szCs w:val="24"/>
              </w:rPr>
              <w:t>年1月起供应商承接过的三级医院</w:t>
            </w:r>
            <w:r w:rsidR="00273B15">
              <w:rPr>
                <w:rFonts w:ascii="宋体" w:hAnsi="宋体" w:hint="eastAsia"/>
                <w:sz w:val="24"/>
                <w:szCs w:val="24"/>
              </w:rPr>
              <w:t>同</w:t>
            </w:r>
            <w:r>
              <w:rPr>
                <w:rFonts w:ascii="宋体" w:hAnsi="宋体" w:hint="eastAsia"/>
                <w:sz w:val="24"/>
                <w:szCs w:val="24"/>
              </w:rPr>
              <w:t>类项目业绩，每个项目得1分；最高得3分。（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提供合同复印件加盖公章，</w:t>
            </w:r>
            <w:r>
              <w:rPr>
                <w:rFonts w:ascii="宋体" w:hAnsi="宋体" w:hint="eastAsia"/>
                <w:sz w:val="24"/>
                <w:szCs w:val="24"/>
              </w:rPr>
              <w:t>时间以合同签订时间为准，原件备查）</w:t>
            </w:r>
          </w:p>
        </w:tc>
        <w:tc>
          <w:tcPr>
            <w:tcW w:w="851" w:type="dxa"/>
            <w:vAlign w:val="center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831C96">
        <w:trPr>
          <w:trHeight w:val="341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ind w:firstLineChars="50" w:firstLine="12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公司专业实力(10分)</w:t>
            </w:r>
          </w:p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根据供应商公司提供的人员实力、服务能力等进行综合评议</w:t>
            </w:r>
          </w:p>
        </w:tc>
        <w:tc>
          <w:tcPr>
            <w:tcW w:w="851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831C96">
        <w:trPr>
          <w:trHeight w:val="341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ind w:firstLineChars="50" w:firstLine="12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技术评分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（20分）</w:t>
            </w:r>
          </w:p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根据技术响应情况进行评议，酌情打分</w:t>
            </w:r>
          </w:p>
        </w:tc>
        <w:tc>
          <w:tcPr>
            <w:tcW w:w="851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831C96">
        <w:trPr>
          <w:trHeight w:val="341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ind w:firstLineChars="100" w:firstLine="24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服务实施方案(30分)</w:t>
            </w:r>
          </w:p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831C96">
        <w:trPr>
          <w:trHeight w:val="341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ind w:firstLineChars="100" w:firstLine="24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根据临时应急预案及响应时间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进行评议打分</w:t>
            </w:r>
          </w:p>
        </w:tc>
        <w:tc>
          <w:tcPr>
            <w:tcW w:w="851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831C96">
        <w:trPr>
          <w:trHeight w:val="341"/>
          <w:jc w:val="center"/>
        </w:trPr>
        <w:tc>
          <w:tcPr>
            <w:tcW w:w="743" w:type="dxa"/>
            <w:vAlign w:val="center"/>
          </w:tcPr>
          <w:p w:rsidR="00831C96" w:rsidRDefault="001D171A">
            <w:pPr>
              <w:adjustRightInd w:val="0"/>
              <w:snapToGrid w:val="0"/>
              <w:ind w:firstLineChars="100" w:firstLine="24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831C96" w:rsidRDefault="001D171A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优于标书的承诺（2分）</w:t>
            </w:r>
          </w:p>
          <w:p w:rsidR="00831C96" w:rsidRDefault="001D171A" w:rsidP="00973E3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根据投标人提供</w:t>
            </w:r>
            <w:r w:rsidR="00973E3D"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的</w:t>
            </w:r>
            <w:r>
              <w:rPr>
                <w:rFonts w:asciiTheme="minorEastAsia" w:hAnsiTheme="minorEastAsia" w:cs="仿宋" w:hint="eastAsia"/>
                <w:kern w:val="0"/>
                <w:sz w:val="24"/>
                <w:szCs w:val="24"/>
              </w:rPr>
              <w:t>优于标书的服务承诺,根据情况酌情加分</w:t>
            </w:r>
          </w:p>
        </w:tc>
        <w:tc>
          <w:tcPr>
            <w:tcW w:w="851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831C96" w:rsidRDefault="00831C96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831C96" w:rsidRDefault="00831C96"/>
    <w:p w:rsidR="00831C96" w:rsidRDefault="00831C9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p w:rsidR="00831C96" w:rsidRDefault="00831C96">
      <w:pPr>
        <w:rPr>
          <w:sz w:val="24"/>
          <w:szCs w:val="24"/>
        </w:rPr>
      </w:pPr>
    </w:p>
    <w:sectPr w:rsidR="00831C96" w:rsidSect="00831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71A" w:rsidRDefault="001D171A" w:rsidP="001D171A">
      <w:r>
        <w:separator/>
      </w:r>
    </w:p>
  </w:endnote>
  <w:endnote w:type="continuationSeparator" w:id="1">
    <w:p w:rsidR="001D171A" w:rsidRDefault="001D171A" w:rsidP="001D1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71A" w:rsidRDefault="001D171A" w:rsidP="001D171A">
      <w:r>
        <w:separator/>
      </w:r>
    </w:p>
  </w:footnote>
  <w:footnote w:type="continuationSeparator" w:id="1">
    <w:p w:rsidR="001D171A" w:rsidRDefault="001D171A" w:rsidP="001D17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CB168D"/>
    <w:rsid w:val="000401FD"/>
    <w:rsid w:val="00090F6C"/>
    <w:rsid w:val="000F485E"/>
    <w:rsid w:val="001D171A"/>
    <w:rsid w:val="00273B15"/>
    <w:rsid w:val="002C1AFC"/>
    <w:rsid w:val="004A278C"/>
    <w:rsid w:val="005B7EDB"/>
    <w:rsid w:val="00627837"/>
    <w:rsid w:val="00650E0A"/>
    <w:rsid w:val="00831C96"/>
    <w:rsid w:val="00877070"/>
    <w:rsid w:val="00973E3D"/>
    <w:rsid w:val="00974AA1"/>
    <w:rsid w:val="009C44A3"/>
    <w:rsid w:val="00AA5C39"/>
    <w:rsid w:val="00AB2404"/>
    <w:rsid w:val="00B7633A"/>
    <w:rsid w:val="00BF7E45"/>
    <w:rsid w:val="00C21A95"/>
    <w:rsid w:val="00CB168D"/>
    <w:rsid w:val="00D9173A"/>
    <w:rsid w:val="00E63DB3"/>
    <w:rsid w:val="00EE3597"/>
    <w:rsid w:val="00FF07FC"/>
    <w:rsid w:val="1802677E"/>
    <w:rsid w:val="18BE3BD9"/>
    <w:rsid w:val="1AFB7083"/>
    <w:rsid w:val="2F8310E0"/>
    <w:rsid w:val="372E04CB"/>
    <w:rsid w:val="48360F8E"/>
    <w:rsid w:val="4F8D1DDB"/>
    <w:rsid w:val="506B379F"/>
    <w:rsid w:val="75B63A9A"/>
    <w:rsid w:val="7EA31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C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831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31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31C9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31C96"/>
    <w:rPr>
      <w:sz w:val="18"/>
      <w:szCs w:val="18"/>
    </w:rPr>
  </w:style>
  <w:style w:type="paragraph" w:styleId="a5">
    <w:name w:val="List Paragraph"/>
    <w:basedOn w:val="a"/>
    <w:uiPriority w:val="34"/>
    <w:qFormat/>
    <w:rsid w:val="00831C9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255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蔡惠飞</cp:lastModifiedBy>
  <cp:revision>16</cp:revision>
  <dcterms:created xsi:type="dcterms:W3CDTF">2020-10-12T07:28:00Z</dcterms:created>
  <dcterms:modified xsi:type="dcterms:W3CDTF">2025-06-12T09:04:00Z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9811FF7F850F48E9BDA6290A07A9900E</vt:lpwstr>
  </property>
</Properties>
</file>