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201A0C" w:rsidRDefault="00DE3DA2" w:rsidP="00201A0C">
      <w:pPr>
        <w:jc w:val="center"/>
        <w:rPr>
          <w:b/>
          <w:sz w:val="30"/>
          <w:szCs w:val="30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512F76">
        <w:rPr>
          <w:rFonts w:hint="eastAsia"/>
          <w:b/>
          <w:sz w:val="30"/>
          <w:szCs w:val="30"/>
        </w:rPr>
        <w:t>市</w:t>
      </w:r>
      <w:proofErr w:type="gramStart"/>
      <w:r w:rsidR="00512F76">
        <w:rPr>
          <w:rFonts w:hint="eastAsia"/>
          <w:b/>
          <w:sz w:val="30"/>
          <w:szCs w:val="30"/>
        </w:rPr>
        <w:t>鄞</w:t>
      </w:r>
      <w:proofErr w:type="gramEnd"/>
      <w:r w:rsidR="00512F76">
        <w:rPr>
          <w:rFonts w:hint="eastAsia"/>
          <w:b/>
          <w:sz w:val="30"/>
          <w:szCs w:val="30"/>
        </w:rPr>
        <w:t>州</w:t>
      </w:r>
      <w:r w:rsidRPr="00201A0C">
        <w:rPr>
          <w:rFonts w:hint="eastAsia"/>
          <w:b/>
          <w:sz w:val="30"/>
          <w:szCs w:val="30"/>
        </w:rPr>
        <w:t>人民医院</w:t>
      </w:r>
      <w:proofErr w:type="gramStart"/>
      <w:r w:rsidR="00512F76">
        <w:rPr>
          <w:rFonts w:hint="eastAsia"/>
          <w:b/>
          <w:sz w:val="30"/>
          <w:szCs w:val="30"/>
        </w:rPr>
        <w:t>医</w:t>
      </w:r>
      <w:proofErr w:type="gramEnd"/>
      <w:r w:rsidR="00512F76">
        <w:rPr>
          <w:rFonts w:hint="eastAsia"/>
          <w:b/>
          <w:sz w:val="30"/>
          <w:szCs w:val="30"/>
        </w:rPr>
        <w:t>共体</w:t>
      </w:r>
      <w:r w:rsidR="006661B7">
        <w:rPr>
          <w:rFonts w:hint="eastAsia"/>
          <w:b/>
          <w:sz w:val="30"/>
          <w:szCs w:val="30"/>
        </w:rPr>
        <w:t>眼底相机</w:t>
      </w:r>
      <w:r w:rsidR="003F44F3">
        <w:rPr>
          <w:rFonts w:hint="eastAsia"/>
          <w:b/>
          <w:sz w:val="30"/>
          <w:szCs w:val="30"/>
        </w:rPr>
        <w:t>等</w:t>
      </w:r>
      <w:r w:rsidR="004613F6" w:rsidRPr="00201A0C">
        <w:rPr>
          <w:rFonts w:hint="eastAsia"/>
          <w:b/>
          <w:sz w:val="30"/>
          <w:szCs w:val="30"/>
        </w:rPr>
        <w:t>院内议标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627"/>
        <w:gridCol w:w="2302"/>
        <w:gridCol w:w="1434"/>
        <w:gridCol w:w="1981"/>
        <w:gridCol w:w="2070"/>
      </w:tblGrid>
      <w:tr w:rsidR="008B63FE" w:rsidRPr="00201A0C" w:rsidTr="008B63FE">
        <w:tc>
          <w:tcPr>
            <w:tcW w:w="627" w:type="dxa"/>
          </w:tcPr>
          <w:p w:rsidR="008B63FE" w:rsidRPr="00FF713D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302" w:type="dxa"/>
          </w:tcPr>
          <w:p w:rsidR="008B63FE" w:rsidRPr="00FF713D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434" w:type="dxa"/>
          </w:tcPr>
          <w:p w:rsidR="008B63FE" w:rsidRPr="00FF713D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1981" w:type="dxa"/>
          </w:tcPr>
          <w:p w:rsidR="008B63FE" w:rsidRPr="00FF713D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基本要求</w:t>
            </w:r>
          </w:p>
        </w:tc>
        <w:tc>
          <w:tcPr>
            <w:tcW w:w="2070" w:type="dxa"/>
          </w:tcPr>
          <w:p w:rsidR="008B63FE" w:rsidRPr="00FF713D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最高限额</w:t>
            </w:r>
          </w:p>
        </w:tc>
      </w:tr>
      <w:tr w:rsidR="008B63FE" w:rsidRPr="00201A0C" w:rsidTr="008B63FE">
        <w:trPr>
          <w:trHeight w:val="263"/>
        </w:trPr>
        <w:tc>
          <w:tcPr>
            <w:tcW w:w="627" w:type="dxa"/>
            <w:vMerge w:val="restart"/>
          </w:tcPr>
          <w:p w:rsidR="008B63FE" w:rsidRPr="00FF713D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302" w:type="dxa"/>
            <w:vMerge w:val="restart"/>
          </w:tcPr>
          <w:p w:rsidR="008B63FE" w:rsidRPr="00FF713D" w:rsidRDefault="008B63FE" w:rsidP="00B11C1B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眼底相机</w:t>
            </w:r>
          </w:p>
        </w:tc>
        <w:tc>
          <w:tcPr>
            <w:tcW w:w="1434" w:type="dxa"/>
          </w:tcPr>
          <w:p w:rsidR="008B63FE" w:rsidRPr="006661B7" w:rsidRDefault="008B63FE" w:rsidP="006661B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横溪分院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1" w:type="dxa"/>
          </w:tcPr>
          <w:p w:rsidR="008B63FE" w:rsidRDefault="008B63FE" w:rsidP="00480B2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70" w:type="dxa"/>
          </w:tcPr>
          <w:p w:rsidR="008B63FE" w:rsidRPr="00FF713D" w:rsidRDefault="00DC3FE2" w:rsidP="00480B2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  <w:r w:rsidR="008B63FE" w:rsidRPr="00540827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8B63FE" w:rsidRPr="00201A0C" w:rsidTr="008B63FE">
        <w:trPr>
          <w:trHeight w:val="263"/>
        </w:trPr>
        <w:tc>
          <w:tcPr>
            <w:tcW w:w="627" w:type="dxa"/>
            <w:vMerge/>
          </w:tcPr>
          <w:p w:rsidR="008B63FE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2302" w:type="dxa"/>
            <w:vMerge/>
          </w:tcPr>
          <w:p w:rsidR="008B63FE" w:rsidRDefault="008B63F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</w:p>
        </w:tc>
        <w:tc>
          <w:tcPr>
            <w:tcW w:w="1434" w:type="dxa"/>
          </w:tcPr>
          <w:p w:rsidR="008B63FE" w:rsidRDefault="008B63FE" w:rsidP="006661B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百丈分院</w:t>
            </w:r>
            <w:r w:rsidRPr="00FF713D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1" w:type="dxa"/>
          </w:tcPr>
          <w:p w:rsidR="008B63FE" w:rsidRDefault="008B63FE" w:rsidP="00480B22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70" w:type="dxa"/>
          </w:tcPr>
          <w:p w:rsidR="008B63FE" w:rsidRDefault="008B63FE" w:rsidP="00480B2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12万元</w:t>
            </w:r>
          </w:p>
        </w:tc>
      </w:tr>
      <w:tr w:rsidR="008B63FE" w:rsidRPr="00201A0C" w:rsidTr="008B63FE">
        <w:trPr>
          <w:trHeight w:val="567"/>
        </w:trPr>
        <w:tc>
          <w:tcPr>
            <w:tcW w:w="627" w:type="dxa"/>
          </w:tcPr>
          <w:p w:rsidR="008B63FE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2302" w:type="dxa"/>
          </w:tcPr>
          <w:p w:rsidR="008B63FE" w:rsidRPr="0093679A" w:rsidRDefault="008B63F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6661B7">
              <w:rPr>
                <w:rFonts w:ascii="宋体" w:hAnsi="宋体" w:hint="eastAsia"/>
                <w:szCs w:val="21"/>
              </w:rPr>
              <w:t>全自动免疫</w:t>
            </w:r>
            <w:proofErr w:type="gramStart"/>
            <w:r w:rsidRPr="006661B7">
              <w:rPr>
                <w:rFonts w:ascii="宋体" w:hAnsi="宋体" w:hint="eastAsia"/>
                <w:szCs w:val="21"/>
              </w:rPr>
              <w:t>组化仪</w:t>
            </w:r>
            <w:proofErr w:type="gramEnd"/>
          </w:p>
        </w:tc>
        <w:tc>
          <w:tcPr>
            <w:tcW w:w="1434" w:type="dxa"/>
          </w:tcPr>
          <w:p w:rsidR="008B63FE" w:rsidRPr="0093679A" w:rsidRDefault="008B63FE" w:rsidP="0093679A">
            <w:pPr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1" w:type="dxa"/>
          </w:tcPr>
          <w:p w:rsidR="008B63FE" w:rsidRDefault="008B63FE" w:rsidP="006661B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t>要求台式机，全自动化机型，宽度和深度小于</w:t>
            </w:r>
            <w:r>
              <w:t>78</w:t>
            </w:r>
            <w:r>
              <w:t>厘米</w:t>
            </w:r>
            <w:r>
              <w:rPr>
                <w:rFonts w:hint="eastAsia"/>
              </w:rPr>
              <w:t>，</w:t>
            </w:r>
            <w:r>
              <w:t>每批次染色时间小于等于</w:t>
            </w:r>
            <w:r>
              <w:t>3</w:t>
            </w:r>
            <w:r>
              <w:t>小时</w:t>
            </w:r>
            <w:r>
              <w:rPr>
                <w:rFonts w:hint="eastAsia"/>
              </w:rPr>
              <w:t>。</w:t>
            </w:r>
          </w:p>
        </w:tc>
        <w:tc>
          <w:tcPr>
            <w:tcW w:w="2070" w:type="dxa"/>
          </w:tcPr>
          <w:p w:rsidR="008B63FE" w:rsidRDefault="008B63FE" w:rsidP="006661B7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Pr="00FF713D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8B63FE" w:rsidRPr="00201A0C" w:rsidTr="008B63FE">
        <w:trPr>
          <w:trHeight w:val="567"/>
        </w:trPr>
        <w:tc>
          <w:tcPr>
            <w:tcW w:w="627" w:type="dxa"/>
          </w:tcPr>
          <w:p w:rsidR="008B63FE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2302" w:type="dxa"/>
          </w:tcPr>
          <w:p w:rsidR="008B63FE" w:rsidRDefault="008B63F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A7450C">
              <w:rPr>
                <w:rFonts w:ascii="宋体" w:hAnsi="宋体" w:hint="eastAsia"/>
                <w:szCs w:val="21"/>
              </w:rPr>
              <w:t>双目生物显微镜</w:t>
            </w:r>
            <w:r w:rsidRPr="006661B7">
              <w:rPr>
                <w:rFonts w:ascii="宋体" w:hAnsi="宋体" w:hint="eastAsia"/>
                <w:szCs w:val="21"/>
              </w:rPr>
              <w:t>（含数字输出）</w:t>
            </w:r>
          </w:p>
        </w:tc>
        <w:tc>
          <w:tcPr>
            <w:tcW w:w="1434" w:type="dxa"/>
          </w:tcPr>
          <w:p w:rsidR="008B63FE" w:rsidRPr="00FF713D" w:rsidRDefault="008B63FE" w:rsidP="00686DB2">
            <w:pPr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总院</w:t>
            </w:r>
            <w:r>
              <w:rPr>
                <w:rFonts w:ascii="宋体" w:hAnsi="宋体" w:hint="eastAsia"/>
                <w:szCs w:val="21"/>
              </w:rPr>
              <w:t>2台</w:t>
            </w:r>
          </w:p>
        </w:tc>
        <w:tc>
          <w:tcPr>
            <w:tcW w:w="1981" w:type="dxa"/>
          </w:tcPr>
          <w:p w:rsidR="008B63FE" w:rsidRDefault="008B63FE" w:rsidP="0093679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t>生物显微镜</w:t>
            </w:r>
            <w:r w:rsidRPr="00A7450C">
              <w:t>三</w:t>
            </w:r>
            <w:proofErr w:type="gramStart"/>
            <w:r w:rsidRPr="00A7450C">
              <w:t>目观察筒</w:t>
            </w:r>
            <w:proofErr w:type="gramEnd"/>
            <w:r>
              <w:t>，</w:t>
            </w:r>
            <w:r>
              <w:t>LED</w:t>
            </w:r>
            <w:r>
              <w:t>光源，人体工程学镜筒。</w:t>
            </w:r>
          </w:p>
        </w:tc>
        <w:tc>
          <w:tcPr>
            <w:tcW w:w="2070" w:type="dxa"/>
          </w:tcPr>
          <w:p w:rsidR="008B63FE" w:rsidRDefault="008B63FE" w:rsidP="0093679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</w:t>
            </w:r>
            <w:r w:rsidRPr="00540827">
              <w:rPr>
                <w:rFonts w:ascii="宋体" w:hAnsi="宋体" w:hint="eastAsia"/>
                <w:szCs w:val="21"/>
              </w:rPr>
              <w:t>万元</w:t>
            </w:r>
          </w:p>
        </w:tc>
      </w:tr>
      <w:tr w:rsidR="008B63FE" w:rsidRPr="00201A0C" w:rsidTr="008B63FE">
        <w:trPr>
          <w:trHeight w:val="634"/>
        </w:trPr>
        <w:tc>
          <w:tcPr>
            <w:tcW w:w="627" w:type="dxa"/>
          </w:tcPr>
          <w:p w:rsidR="008B63FE" w:rsidRPr="00FF713D" w:rsidRDefault="008B63FE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2302" w:type="dxa"/>
          </w:tcPr>
          <w:p w:rsidR="008B63FE" w:rsidRDefault="008B63FE" w:rsidP="0027250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生物安全柜</w:t>
            </w:r>
          </w:p>
        </w:tc>
        <w:tc>
          <w:tcPr>
            <w:tcW w:w="1434" w:type="dxa"/>
          </w:tcPr>
          <w:p w:rsidR="008B63FE" w:rsidRPr="0093679A" w:rsidRDefault="008B63FE" w:rsidP="0093679A">
            <w:pPr>
              <w:rPr>
                <w:rFonts w:ascii="宋体" w:hAnsi="宋体"/>
                <w:szCs w:val="21"/>
              </w:rPr>
            </w:pPr>
            <w:r w:rsidRPr="0093679A">
              <w:rPr>
                <w:rFonts w:ascii="宋体" w:hAnsi="宋体" w:hint="eastAsia"/>
                <w:szCs w:val="21"/>
              </w:rPr>
              <w:t>总院1</w:t>
            </w:r>
            <w:r>
              <w:rPr>
                <w:rFonts w:ascii="宋体" w:hAnsi="宋体" w:hint="eastAsia"/>
                <w:szCs w:val="21"/>
              </w:rPr>
              <w:t>台</w:t>
            </w:r>
          </w:p>
        </w:tc>
        <w:tc>
          <w:tcPr>
            <w:tcW w:w="1981" w:type="dxa"/>
          </w:tcPr>
          <w:p w:rsidR="008B63FE" w:rsidRDefault="008B63FE" w:rsidP="0093679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t>单人生物安全柜</w:t>
            </w:r>
            <w:r>
              <w:rPr>
                <w:rFonts w:hint="eastAsia"/>
              </w:rPr>
              <w:t>，</w:t>
            </w:r>
            <w:r>
              <w:t>宽度小于</w:t>
            </w:r>
            <w:r>
              <w:t>140</w:t>
            </w:r>
            <w:r>
              <w:t>厘米</w:t>
            </w:r>
          </w:p>
        </w:tc>
        <w:tc>
          <w:tcPr>
            <w:tcW w:w="2070" w:type="dxa"/>
          </w:tcPr>
          <w:p w:rsidR="008B63FE" w:rsidRDefault="008B63FE" w:rsidP="0093679A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2.2万元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参与投标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2、参与投标应提供以下资料（标书一正三副，正本须加盖红章）：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2.1营业执照复印件；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2.2生产企业生产许可证、经营企业经营许可证；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2.3产品医疗器械注册证（如需）、医疗器械产品注册登记表及附表（如需）；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2.4相关品牌产品代理授权书（复印件）；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2.5投标代表的法人授权书及身份证复印件，并带身份证原件；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2.6提供参加投标各品牌产品的样品</w:t>
      </w:r>
      <w:r w:rsidR="00386AD3">
        <w:rPr>
          <w:rFonts w:asciiTheme="minorEastAsia" w:hAnsiTheme="minorEastAsia" w:cs="宋体" w:hint="eastAsia"/>
          <w:kern w:val="0"/>
          <w:sz w:val="24"/>
          <w:szCs w:val="24"/>
        </w:rPr>
        <w:t>（彩页）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2.7产品质量保证书、廉洁承诺书；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2.8投标一览表及投标报价表，配件及耗材报价表；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2.9</w:t>
      </w:r>
      <w:r w:rsidR="008139C4">
        <w:rPr>
          <w:rFonts w:asciiTheme="minorEastAsia" w:hAnsiTheme="minorEastAsia" w:cs="宋体" w:hint="eastAsia"/>
          <w:kern w:val="0"/>
          <w:sz w:val="24"/>
          <w:szCs w:val="24"/>
        </w:rPr>
        <w:t>投标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产品业绩（提供合同复印件）；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2.10 售后服务承诺及培训计划；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2.11 标书文件需装订成册，不接收活页形式或通过夹子成型的标书。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请符合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资格的投标人到宁波大学附属人民医院采购中心（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东院区11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楼-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1114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室）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，联系人：蔡老师、肖老师，联系电话：0574-87016979。报名截止时间202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12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lastRenderedPageBreak/>
        <w:t>4、本次议标定于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6A1E8F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8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45分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会议室（具体时间地点将以现场报名登记时告知为准）。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/>
          <w:sz w:val="24"/>
          <w:szCs w:val="24"/>
        </w:rPr>
        <w:t>三、评标方法</w:t>
      </w:r>
    </w:p>
    <w:p w:rsidR="00DE3DA2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四、商务条款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交货方式：按院方实际需要供货。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交货时间：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中标后</w:t>
      </w:r>
      <w:r w:rsidR="00341E18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天内全部</w:t>
      </w:r>
      <w:r w:rsidR="00987CA8">
        <w:rPr>
          <w:rFonts w:asciiTheme="minorEastAsia" w:hAnsiTheme="minorEastAsia" w:cs="宋体" w:hint="eastAsia"/>
          <w:kern w:val="0"/>
          <w:sz w:val="24"/>
          <w:szCs w:val="24"/>
        </w:rPr>
        <w:t>安装</w:t>
      </w:r>
      <w:r w:rsidR="00987CA8" w:rsidRPr="00B67168">
        <w:rPr>
          <w:rFonts w:asciiTheme="minorEastAsia" w:hAnsiTheme="minorEastAsia" w:cs="宋体" w:hint="eastAsia"/>
          <w:kern w:val="0"/>
          <w:sz w:val="24"/>
          <w:szCs w:val="24"/>
        </w:rPr>
        <w:t>调试</w:t>
      </w:r>
      <w:r w:rsidR="00B67168" w:rsidRPr="00B67168">
        <w:rPr>
          <w:rFonts w:asciiTheme="minorEastAsia" w:hAnsiTheme="minorEastAsia" w:cs="宋体" w:hint="eastAsia"/>
          <w:kern w:val="0"/>
          <w:sz w:val="24"/>
          <w:szCs w:val="24"/>
        </w:rPr>
        <w:t>完成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。</w:t>
      </w:r>
    </w:p>
    <w:p w:rsidR="00195040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付款方式：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设备安装验收合格3个月内</w:t>
      </w:r>
      <w:r w:rsidR="00DD3CA4" w:rsidRPr="0043548A">
        <w:rPr>
          <w:rFonts w:asciiTheme="minorEastAsia" w:hAnsiTheme="minorEastAsia" w:cs="宋体" w:hint="eastAsia"/>
          <w:kern w:val="0"/>
          <w:sz w:val="24"/>
          <w:szCs w:val="24"/>
        </w:rPr>
        <w:t>支付</w:t>
      </w:r>
      <w:r w:rsidR="00195040">
        <w:rPr>
          <w:rFonts w:asciiTheme="minorEastAsia" w:hAnsiTheme="minorEastAsia" w:cs="宋体" w:hint="eastAsia"/>
          <w:kern w:val="0"/>
          <w:sz w:val="24"/>
          <w:szCs w:val="24"/>
        </w:rPr>
        <w:t>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售后服务：</w:t>
      </w:r>
      <w:r w:rsidR="003640F9">
        <w:rPr>
          <w:rFonts w:asciiTheme="minorEastAsia" w:hAnsiTheme="minorEastAsia" w:cs="宋体" w:hint="eastAsia"/>
          <w:kern w:val="0"/>
          <w:sz w:val="24"/>
          <w:szCs w:val="24"/>
        </w:rPr>
        <w:t>该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设备应有</w:t>
      </w:r>
      <w:r w:rsidR="00EA6663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年及以上的免费保修期，保修期满后不收取任何人工费、差旅费等额外服务性费用，只收取基本零配件费用。如涉及专用软件应提供免费升级服务，要求与医院信息系统联网的应免费提供HIS或LIS接入。</w:t>
      </w:r>
    </w:p>
    <w:p w:rsidR="00201A0C" w:rsidRPr="00201A0C" w:rsidRDefault="00201A0C" w:rsidP="003152A4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技术支持：</w:t>
      </w:r>
      <w:proofErr w:type="gramStart"/>
      <w:r w:rsidRPr="00201A0C">
        <w:rPr>
          <w:rFonts w:asciiTheme="minorEastAsia" w:hAnsiTheme="minorEastAsia" w:cs="宋体"/>
          <w:kern w:val="0"/>
          <w:sz w:val="24"/>
          <w:szCs w:val="24"/>
        </w:rPr>
        <w:t>中标商</w:t>
      </w:r>
      <w:proofErr w:type="gramEnd"/>
      <w:r w:rsidRPr="00201A0C">
        <w:rPr>
          <w:rFonts w:asciiTheme="minorEastAsia" w:hAnsiTheme="minorEastAsia" w:cs="宋体"/>
          <w:kern w:val="0"/>
          <w:sz w:val="24"/>
          <w:szCs w:val="24"/>
        </w:rPr>
        <w:t>应提供设备使用的技术支持或培训。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宁波市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鄞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州人民医院</w:t>
      </w:r>
      <w:proofErr w:type="gramStart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医</w:t>
      </w:r>
      <w:proofErr w:type="gramEnd"/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共体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293A18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0F49A9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A90038" w:rsidP="00803D10">
      <w:pPr>
        <w:rPr>
          <w:b/>
          <w:sz w:val="18"/>
          <w:szCs w:val="18"/>
        </w:rPr>
      </w:pPr>
    </w:p>
    <w:p w:rsidR="00A90038" w:rsidRDefault="00A90038" w:rsidP="00803D10">
      <w:pPr>
        <w:rPr>
          <w:b/>
          <w:sz w:val="18"/>
          <w:szCs w:val="18"/>
        </w:rPr>
      </w:pPr>
    </w:p>
    <w:p w:rsidR="00AA3BB7" w:rsidRPr="00AA3BB7" w:rsidRDefault="00AA3BB7" w:rsidP="00803D10">
      <w:pPr>
        <w:rPr>
          <w:b/>
          <w:sz w:val="18"/>
          <w:szCs w:val="18"/>
        </w:rPr>
      </w:pPr>
    </w:p>
    <w:p w:rsidR="00AA3BB7" w:rsidRDefault="00AA3BB7" w:rsidP="00803D10">
      <w:pPr>
        <w:rPr>
          <w:b/>
          <w:sz w:val="18"/>
          <w:szCs w:val="18"/>
        </w:rPr>
      </w:pPr>
    </w:p>
    <w:p w:rsidR="00AA3BB7" w:rsidRPr="00C866C1" w:rsidRDefault="00AA3BB7" w:rsidP="00803D10">
      <w:pPr>
        <w:rPr>
          <w:b/>
          <w:sz w:val="18"/>
          <w:szCs w:val="18"/>
        </w:rPr>
      </w:pPr>
    </w:p>
    <w:p w:rsidR="00803D10" w:rsidRPr="00803D10" w:rsidRDefault="00803D10" w:rsidP="00803D10">
      <w:pPr>
        <w:rPr>
          <w:sz w:val="18"/>
          <w:szCs w:val="18"/>
        </w:rPr>
      </w:pPr>
      <w:r w:rsidRPr="00FE1C34">
        <w:rPr>
          <w:rFonts w:hint="eastAsia"/>
          <w:b/>
          <w:sz w:val="18"/>
          <w:szCs w:val="18"/>
        </w:rPr>
        <w:t>附件</w:t>
      </w:r>
      <w:r w:rsidRPr="00803D10">
        <w:rPr>
          <w:rFonts w:hint="eastAsia"/>
          <w:sz w:val="18"/>
          <w:szCs w:val="18"/>
        </w:rPr>
        <w:t>：</w:t>
      </w:r>
      <w:r w:rsidRPr="00803D10">
        <w:rPr>
          <w:rFonts w:asciiTheme="minorEastAsia" w:hAnsiTheme="minorEastAsia" w:cs="宋体" w:hint="eastAsia"/>
          <w:b/>
          <w:kern w:val="0"/>
          <w:sz w:val="18"/>
          <w:szCs w:val="18"/>
        </w:rPr>
        <w:t>项目评分表</w:t>
      </w:r>
      <w:r w:rsidR="00D66AA6">
        <w:rPr>
          <w:rFonts w:asciiTheme="minorEastAsia" w:hAnsiTheme="minorEastAsia" w:cs="宋体" w:hint="eastAsia"/>
          <w:b/>
          <w:kern w:val="0"/>
          <w:sz w:val="18"/>
          <w:szCs w:val="18"/>
        </w:rPr>
        <w:t>：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803D10" w:rsidRPr="00803D10" w:rsidTr="00E81BA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/>
                <w:color w:val="000000"/>
                <w:sz w:val="18"/>
                <w:szCs w:val="18"/>
              </w:rPr>
              <w:t>评分项及分值</w:t>
            </w:r>
          </w:p>
        </w:tc>
      </w:tr>
      <w:tr w:rsidR="00803D10" w:rsidRPr="00803D10" w:rsidTr="00E81BA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价格分</w:t>
            </w:r>
          </w:p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评标基准价指的是满足招标文件要求且最低的参与评审的价格。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参与评审的价格为评标基准价的其价格得分得满分30分。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其他投标人价格得分按照下列公式计算：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Cs/>
                <w:sz w:val="18"/>
                <w:szCs w:val="18"/>
              </w:rPr>
              <w:t>价格得分=（评标基准价/各投标人参与评审的价格）×30％×100。</w:t>
            </w:r>
          </w:p>
          <w:p w:rsidR="00803D10" w:rsidRPr="00803D10" w:rsidRDefault="00803D10" w:rsidP="00E81BA2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注：1、投标报价超过对应最高限价的作无效标处理。</w:t>
            </w:r>
          </w:p>
          <w:p w:rsidR="00803D10" w:rsidRPr="00803D10" w:rsidRDefault="00803D10" w:rsidP="00E81BA2">
            <w:pPr>
              <w:rPr>
                <w:rFonts w:asciiTheme="minorEastAsia" w:hAnsiTheme="minorEastAsia" w:cs="宋体"/>
                <w:b/>
                <w:bCs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b/>
                <w:bCs/>
                <w:sz w:val="18"/>
                <w:szCs w:val="18"/>
              </w:rPr>
              <w:t>2、价格得分小数点后保留2位小数，第3位小数四舍五入。</w:t>
            </w:r>
          </w:p>
        </w:tc>
      </w:tr>
      <w:tr w:rsidR="00803D10" w:rsidRPr="00803D10" w:rsidTr="00E81BA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 w:cs="宋体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根据投标人提供的自20</w:t>
            </w:r>
            <w:r w:rsidR="0062039A">
              <w:rPr>
                <w:rFonts w:asciiTheme="minorEastAsia" w:hAnsiTheme="minorEastAsia" w:cs="宋体" w:hint="eastAsia"/>
                <w:sz w:val="18"/>
                <w:szCs w:val="18"/>
              </w:rPr>
              <w:t>2</w:t>
            </w:r>
            <w:r w:rsidR="001768E2">
              <w:rPr>
                <w:rFonts w:asciiTheme="minorEastAsia" w:hAnsiTheme="minorEastAsia" w:cs="宋体" w:hint="eastAsia"/>
                <w:sz w:val="18"/>
                <w:szCs w:val="18"/>
              </w:rPr>
              <w:t>1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年1月1日(以合同签订日期为准）以来，</w:t>
            </w:r>
            <w:r w:rsidR="008139C4">
              <w:rPr>
                <w:rFonts w:asciiTheme="minorEastAsia" w:hAnsiTheme="minorEastAsia" w:cs="宋体" w:hint="eastAsia"/>
                <w:sz w:val="18"/>
                <w:szCs w:val="18"/>
              </w:rPr>
              <w:t>投标</w:t>
            </w:r>
            <w:r w:rsidR="003640F9">
              <w:rPr>
                <w:rFonts w:asciiTheme="minorEastAsia" w:hAnsiTheme="minorEastAsia" w:cs="宋体" w:hint="eastAsia"/>
                <w:sz w:val="18"/>
                <w:szCs w:val="18"/>
              </w:rPr>
              <w:t>产品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销售业绩进行评定，</w:t>
            </w:r>
            <w:r w:rsidR="00EA6663">
              <w:rPr>
                <w:rFonts w:asciiTheme="minorEastAsia" w:hAnsiTheme="minorEastAsia" w:cs="宋体" w:hint="eastAsia"/>
                <w:sz w:val="18"/>
                <w:szCs w:val="18"/>
              </w:rPr>
              <w:t>1份合同得1分，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满分3分。</w:t>
            </w:r>
          </w:p>
          <w:p w:rsidR="00803D10" w:rsidRPr="00803D10" w:rsidRDefault="0062039A" w:rsidP="0062039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18"/>
                <w:szCs w:val="18"/>
              </w:rPr>
              <w:t>注：投标文件中提供合同复印件并加盖公章</w:t>
            </w:r>
            <w:r w:rsidR="00803D10" w:rsidRPr="00803D10">
              <w:rPr>
                <w:rFonts w:asciiTheme="minorEastAsia" w:hAnsiTheme="minorEastAsia" w:cs="宋体" w:hint="eastAsia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lastRenderedPageBreak/>
              <w:t>技术评议</w:t>
            </w:r>
          </w:p>
          <w:p w:rsidR="00803D10" w:rsidRPr="00803D10" w:rsidRDefault="00803D10" w:rsidP="008D0D20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（</w:t>
            </w:r>
            <w:r w:rsidR="008D0D2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  <w:r w:rsidR="00E1697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对设备基本要求的技术响应（</w:t>
            </w:r>
            <w:r w:rsidR="00F671CA">
              <w:rPr>
                <w:rFonts w:asciiTheme="minorEastAsia" w:hAnsiTheme="minorEastAsia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分）：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b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根据投标产品对议标品目设备基本要求的满足情况进行综合评定，满分</w:t>
            </w:r>
            <w:r w:rsidR="00F671CA">
              <w:rPr>
                <w:rFonts w:asciiTheme="minorEastAsia" w:hAnsiTheme="minorEastAsia" w:cs="宋体" w:hint="eastAsia"/>
                <w:sz w:val="18"/>
                <w:szCs w:val="18"/>
              </w:rPr>
              <w:t>15</w:t>
            </w:r>
            <w:r w:rsidRPr="00803D10">
              <w:rPr>
                <w:rFonts w:asciiTheme="minorEastAsia" w:hAnsiTheme="minorEastAsia" w:cs="宋体" w:hint="eastAsia"/>
                <w:sz w:val="18"/>
                <w:szCs w:val="18"/>
              </w:rPr>
              <w:t>分</w:t>
            </w:r>
          </w:p>
        </w:tc>
      </w:tr>
      <w:tr w:rsidR="00803D10" w:rsidRPr="00803D10" w:rsidTr="00E81BA2">
        <w:trPr>
          <w:trHeight w:val="4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配置完整性（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根据各投标人提供设备的配置完整性进行评定，满分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43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配置先进性（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</w:t>
            </w:r>
          </w:p>
          <w:p w:rsidR="00803D10" w:rsidRPr="00803D10" w:rsidRDefault="00803D10" w:rsidP="00F671CA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根据各投标人提供设备的配置先进性进行评定，满分</w:t>
            </w:r>
            <w:r w:rsidR="00F671CA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功能适用性（10分）：</w:t>
            </w:r>
          </w:p>
          <w:p w:rsidR="00803D10" w:rsidRPr="00803D10" w:rsidRDefault="00803D10" w:rsidP="00E81BA2">
            <w:pPr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根据各投标人提供的设备功能适用性进行评定，满分10分。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售后服务要求（</w:t>
            </w:r>
            <w:r w:rsidR="00E924C2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17</w:t>
            </w:r>
            <w:r w:rsidRPr="00803D10">
              <w:rPr>
                <w:rFonts w:asciiTheme="minorEastAsia" w:hAnsiTheme="minorEastAsia" w:hint="eastAsia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售后服务承诺和</w:t>
            </w:r>
            <w:proofErr w:type="gramStart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质保期</w:t>
            </w:r>
            <w:proofErr w:type="gramEnd"/>
            <w:r w:rsidRPr="00803D1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方案（10分）：</w:t>
            </w:r>
          </w:p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的质保期和服务承诺方案（包括详细的售后服务方案、质保期、并明确质保期后的维修费用、响应时间、维修时间、售后服务优惠承诺、配件及耗材优惠、售后服务保障及售后服务机构的综合实力等）进行评定，满分10分。</w:t>
            </w:r>
          </w:p>
        </w:tc>
      </w:tr>
      <w:tr w:rsidR="0062039A" w:rsidRPr="00803D10" w:rsidTr="0062039A">
        <w:trPr>
          <w:trHeight w:val="6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39A" w:rsidRPr="00803D10" w:rsidRDefault="0062039A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D20" w:rsidRPr="008D0D20" w:rsidRDefault="008D0D20" w:rsidP="008D0D20">
            <w:pPr>
              <w:autoSpaceDE w:val="0"/>
              <w:autoSpaceDN w:val="0"/>
              <w:adjustRightInd w:val="0"/>
              <w:rPr>
                <w:rFonts w:asciiTheme="minorEastAsia" w:hAnsiTheme="minorEastAsia"/>
                <w:bCs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使用年限（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分）：</w:t>
            </w:r>
          </w:p>
          <w:p w:rsidR="0062039A" w:rsidRPr="00803D10" w:rsidRDefault="008D0D2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根据各投标人确认设备的使用年限进行评定，满分</w:t>
            </w:r>
            <w:r w:rsidR="00E924C2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5</w:t>
            </w:r>
            <w:r w:rsidRPr="008D0D20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分</w:t>
            </w:r>
            <w:r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。</w:t>
            </w:r>
          </w:p>
        </w:tc>
      </w:tr>
      <w:tr w:rsidR="00803D10" w:rsidRPr="00803D10" w:rsidTr="00E81BA2">
        <w:trPr>
          <w:trHeight w:val="2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widowControl/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81BA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培训技术服务（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分）：</w:t>
            </w:r>
          </w:p>
          <w:p w:rsidR="00803D10" w:rsidRPr="00803D10" w:rsidRDefault="00803D10" w:rsidP="00E924C2">
            <w:pPr>
              <w:autoSpaceDE w:val="0"/>
              <w:autoSpaceDN w:val="0"/>
              <w:adjustRightInd w:val="0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根据各投标人的培训方案（包括详细的操作培训和维修培训计划、免费的操作培训及维修培训等）进行评定，满分</w:t>
            </w:r>
            <w:r w:rsidR="00E924C2">
              <w:rPr>
                <w:rFonts w:asciiTheme="minorEastAsia" w:hAnsiTheme="minorEastAsia" w:hint="eastAsia"/>
                <w:sz w:val="18"/>
                <w:szCs w:val="18"/>
              </w:rPr>
              <w:t>2</w:t>
            </w:r>
            <w:r w:rsidRPr="00803D10">
              <w:rPr>
                <w:rFonts w:asciiTheme="minorEastAsia" w:hAnsiTheme="minorEastAsia" w:hint="eastAsia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106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803D10" w:rsidP="00E924C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优于招标文件的承诺和建议（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5</w:t>
            </w: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D10" w:rsidRPr="00803D10" w:rsidRDefault="00AD5D35" w:rsidP="00E924C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根据各投标人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实质上优于招标文件的承诺和有价值的建议由评委评定。满分</w:t>
            </w:r>
            <w:r w:rsidR="00E924C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  <w:r w:rsidR="00803D10" w:rsidRPr="00803D10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分。</w:t>
            </w:r>
          </w:p>
        </w:tc>
      </w:tr>
      <w:tr w:rsidR="00803D10" w:rsidRPr="00803D10" w:rsidTr="00FE1C34">
        <w:trPr>
          <w:trHeight w:val="27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 w:val="18"/>
                <w:szCs w:val="18"/>
                <w:lang w:val="zh-CN"/>
              </w:rPr>
            </w:pPr>
            <w:r w:rsidRPr="00803D10">
              <w:rPr>
                <w:rFonts w:asciiTheme="minorEastAsia" w:hAnsiTheme="minorEastAsia" w:hint="eastAsia"/>
                <w:color w:val="000000"/>
                <w:sz w:val="18"/>
                <w:szCs w:val="18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10" w:rsidRPr="00803D10" w:rsidRDefault="00803D10" w:rsidP="00E81BA2">
            <w:pPr>
              <w:jc w:val="left"/>
              <w:rPr>
                <w:rFonts w:asciiTheme="minorEastAsia" w:hAnsiTheme="minorEastAsia"/>
                <w:color w:val="000000"/>
                <w:sz w:val="18"/>
                <w:szCs w:val="18"/>
              </w:rPr>
            </w:pPr>
          </w:p>
        </w:tc>
      </w:tr>
    </w:tbl>
    <w:p w:rsidR="00284CC9" w:rsidRDefault="00284CC9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D91A05" w:rsidRDefault="00D91A05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p w:rsidR="007E2BF4" w:rsidRDefault="007E2BF4" w:rsidP="007E2BF4">
      <w:pPr>
        <w:rPr>
          <w:rFonts w:asciiTheme="minorEastAsia" w:hAnsiTheme="minorEastAsia"/>
          <w:sz w:val="18"/>
          <w:szCs w:val="18"/>
        </w:rPr>
      </w:pPr>
    </w:p>
    <w:sectPr w:rsidR="007E2BF4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11A1D"/>
    <w:rsid w:val="00016D33"/>
    <w:rsid w:val="00021763"/>
    <w:rsid w:val="00031856"/>
    <w:rsid w:val="00045E5D"/>
    <w:rsid w:val="00057B21"/>
    <w:rsid w:val="00057F22"/>
    <w:rsid w:val="000615A2"/>
    <w:rsid w:val="00075881"/>
    <w:rsid w:val="00080700"/>
    <w:rsid w:val="00092AF2"/>
    <w:rsid w:val="000A1B71"/>
    <w:rsid w:val="000B4243"/>
    <w:rsid w:val="000C3217"/>
    <w:rsid w:val="000D0739"/>
    <w:rsid w:val="000D3C19"/>
    <w:rsid w:val="000D71E9"/>
    <w:rsid w:val="000E3048"/>
    <w:rsid w:val="000F26BC"/>
    <w:rsid w:val="000F34B4"/>
    <w:rsid w:val="000F49A9"/>
    <w:rsid w:val="00102CD2"/>
    <w:rsid w:val="00120A41"/>
    <w:rsid w:val="00141F17"/>
    <w:rsid w:val="0014691B"/>
    <w:rsid w:val="0016352E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5059E"/>
    <w:rsid w:val="00272502"/>
    <w:rsid w:val="002733A2"/>
    <w:rsid w:val="00284CC9"/>
    <w:rsid w:val="00293A18"/>
    <w:rsid w:val="002952EE"/>
    <w:rsid w:val="00297312"/>
    <w:rsid w:val="002C5B06"/>
    <w:rsid w:val="002E662C"/>
    <w:rsid w:val="00300488"/>
    <w:rsid w:val="003132D4"/>
    <w:rsid w:val="003152A4"/>
    <w:rsid w:val="00341E18"/>
    <w:rsid w:val="003459D3"/>
    <w:rsid w:val="00346ECD"/>
    <w:rsid w:val="00354BA1"/>
    <w:rsid w:val="003640F9"/>
    <w:rsid w:val="003738E4"/>
    <w:rsid w:val="00386AD3"/>
    <w:rsid w:val="0039065C"/>
    <w:rsid w:val="003943A8"/>
    <w:rsid w:val="003B5E91"/>
    <w:rsid w:val="003C3320"/>
    <w:rsid w:val="003C5998"/>
    <w:rsid w:val="003E51C6"/>
    <w:rsid w:val="003F44F3"/>
    <w:rsid w:val="00404B0B"/>
    <w:rsid w:val="00421E67"/>
    <w:rsid w:val="00427543"/>
    <w:rsid w:val="0043548A"/>
    <w:rsid w:val="00451E34"/>
    <w:rsid w:val="004613F6"/>
    <w:rsid w:val="004626EA"/>
    <w:rsid w:val="00494E9D"/>
    <w:rsid w:val="004A169A"/>
    <w:rsid w:val="004A2A0C"/>
    <w:rsid w:val="004E143E"/>
    <w:rsid w:val="004F3C9B"/>
    <w:rsid w:val="004F422B"/>
    <w:rsid w:val="005017F8"/>
    <w:rsid w:val="00512F76"/>
    <w:rsid w:val="00516258"/>
    <w:rsid w:val="00540827"/>
    <w:rsid w:val="00593DAC"/>
    <w:rsid w:val="00594565"/>
    <w:rsid w:val="005C434B"/>
    <w:rsid w:val="005E37B0"/>
    <w:rsid w:val="005F6185"/>
    <w:rsid w:val="006149F3"/>
    <w:rsid w:val="0062039A"/>
    <w:rsid w:val="00640101"/>
    <w:rsid w:val="00663E88"/>
    <w:rsid w:val="006643E6"/>
    <w:rsid w:val="006661B7"/>
    <w:rsid w:val="00682E75"/>
    <w:rsid w:val="006867BC"/>
    <w:rsid w:val="00686DB2"/>
    <w:rsid w:val="00696851"/>
    <w:rsid w:val="006978D0"/>
    <w:rsid w:val="006A1E8F"/>
    <w:rsid w:val="006A48EE"/>
    <w:rsid w:val="006C70CF"/>
    <w:rsid w:val="006E58B1"/>
    <w:rsid w:val="006F47E7"/>
    <w:rsid w:val="006F5E60"/>
    <w:rsid w:val="007204C4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3A8B"/>
    <w:rsid w:val="007A417F"/>
    <w:rsid w:val="007B1E36"/>
    <w:rsid w:val="007B218B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406CB"/>
    <w:rsid w:val="008573FB"/>
    <w:rsid w:val="00865DE8"/>
    <w:rsid w:val="00871DA5"/>
    <w:rsid w:val="008777C4"/>
    <w:rsid w:val="00877FDA"/>
    <w:rsid w:val="00885381"/>
    <w:rsid w:val="008B63FE"/>
    <w:rsid w:val="008D0D20"/>
    <w:rsid w:val="008D4A9F"/>
    <w:rsid w:val="00903BBD"/>
    <w:rsid w:val="0093679A"/>
    <w:rsid w:val="009763D9"/>
    <w:rsid w:val="00987CA8"/>
    <w:rsid w:val="0099516E"/>
    <w:rsid w:val="009A6320"/>
    <w:rsid w:val="009B1152"/>
    <w:rsid w:val="009C43AE"/>
    <w:rsid w:val="009C573A"/>
    <w:rsid w:val="009D4ED1"/>
    <w:rsid w:val="00A20482"/>
    <w:rsid w:val="00A403CA"/>
    <w:rsid w:val="00A53D4A"/>
    <w:rsid w:val="00A7450C"/>
    <w:rsid w:val="00A90038"/>
    <w:rsid w:val="00A95C41"/>
    <w:rsid w:val="00AA3BB7"/>
    <w:rsid w:val="00AA418D"/>
    <w:rsid w:val="00AB33C0"/>
    <w:rsid w:val="00AC01BA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7168"/>
    <w:rsid w:val="00B72526"/>
    <w:rsid w:val="00B92679"/>
    <w:rsid w:val="00BB67BC"/>
    <w:rsid w:val="00BB7A1D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574F"/>
    <w:rsid w:val="00C52607"/>
    <w:rsid w:val="00C52E62"/>
    <w:rsid w:val="00C676D5"/>
    <w:rsid w:val="00C75F98"/>
    <w:rsid w:val="00C814DD"/>
    <w:rsid w:val="00C866C1"/>
    <w:rsid w:val="00C93DB5"/>
    <w:rsid w:val="00C97D51"/>
    <w:rsid w:val="00CA4B79"/>
    <w:rsid w:val="00CC6845"/>
    <w:rsid w:val="00CE3708"/>
    <w:rsid w:val="00CE5C45"/>
    <w:rsid w:val="00CF2F87"/>
    <w:rsid w:val="00D14D08"/>
    <w:rsid w:val="00D32A62"/>
    <w:rsid w:val="00D365CA"/>
    <w:rsid w:val="00D46AC9"/>
    <w:rsid w:val="00D54DD0"/>
    <w:rsid w:val="00D66AA6"/>
    <w:rsid w:val="00D755C0"/>
    <w:rsid w:val="00D815A3"/>
    <w:rsid w:val="00D81FBF"/>
    <w:rsid w:val="00D91A05"/>
    <w:rsid w:val="00D94F45"/>
    <w:rsid w:val="00DB5046"/>
    <w:rsid w:val="00DC3FE2"/>
    <w:rsid w:val="00DC76E7"/>
    <w:rsid w:val="00DD3809"/>
    <w:rsid w:val="00DD3CA4"/>
    <w:rsid w:val="00DE3DA2"/>
    <w:rsid w:val="00DF65DC"/>
    <w:rsid w:val="00E14140"/>
    <w:rsid w:val="00E14657"/>
    <w:rsid w:val="00E16978"/>
    <w:rsid w:val="00E20854"/>
    <w:rsid w:val="00E24A3A"/>
    <w:rsid w:val="00E26424"/>
    <w:rsid w:val="00E32702"/>
    <w:rsid w:val="00E42791"/>
    <w:rsid w:val="00E5125F"/>
    <w:rsid w:val="00E73786"/>
    <w:rsid w:val="00E766EB"/>
    <w:rsid w:val="00E8778B"/>
    <w:rsid w:val="00E924C2"/>
    <w:rsid w:val="00EA6663"/>
    <w:rsid w:val="00EB0C4B"/>
    <w:rsid w:val="00EB3716"/>
    <w:rsid w:val="00ED2896"/>
    <w:rsid w:val="00EE4F0A"/>
    <w:rsid w:val="00EF0B76"/>
    <w:rsid w:val="00EF105B"/>
    <w:rsid w:val="00F159FD"/>
    <w:rsid w:val="00F47D7E"/>
    <w:rsid w:val="00F52097"/>
    <w:rsid w:val="00F53357"/>
    <w:rsid w:val="00F62272"/>
    <w:rsid w:val="00F671CA"/>
    <w:rsid w:val="00F76850"/>
    <w:rsid w:val="00F84EB7"/>
    <w:rsid w:val="00F85F0C"/>
    <w:rsid w:val="00F93D35"/>
    <w:rsid w:val="00FA00D1"/>
    <w:rsid w:val="00FB3048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3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79</cp:revision>
  <dcterms:created xsi:type="dcterms:W3CDTF">2022-03-10T04:15:00Z</dcterms:created>
  <dcterms:modified xsi:type="dcterms:W3CDTF">2024-06-07T02:48:00Z</dcterms:modified>
</cp:coreProperties>
</file>